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F6E" w:rsidRPr="001E2F6E" w:rsidRDefault="001E2F6E" w:rsidP="001E2F6E">
      <w:pPr>
        <w:pStyle w:val="font9"/>
        <w:spacing w:before="0" w:beforeAutospacing="0" w:after="0" w:afterAutospacing="0" w:line="450" w:lineRule="atLeast"/>
        <w:jc w:val="center"/>
        <w:textAlignment w:val="baseline"/>
        <w:rPr>
          <w:rStyle w:val="color15"/>
          <w:rFonts w:asciiTheme="majorBidi" w:hAnsiTheme="majorBidi" w:cstheme="majorBidi"/>
          <w:b/>
          <w:bCs/>
          <w:color w:val="181818"/>
          <w:sz w:val="28"/>
          <w:szCs w:val="28"/>
          <w:bdr w:val="none" w:sz="0" w:space="0" w:color="auto" w:frame="1"/>
        </w:rPr>
      </w:pPr>
      <w:r w:rsidRPr="001E2F6E">
        <w:rPr>
          <w:rStyle w:val="color15"/>
          <w:rFonts w:asciiTheme="majorBidi" w:hAnsiTheme="majorBidi" w:cstheme="majorBidi"/>
          <w:b/>
          <w:bCs/>
          <w:color w:val="181818"/>
          <w:sz w:val="28"/>
          <w:szCs w:val="28"/>
          <w:bdr w:val="none" w:sz="0" w:space="0" w:color="auto" w:frame="1"/>
        </w:rPr>
        <w:t>PARTNERSHIP AGREEMENTS</w:t>
      </w:r>
    </w:p>
    <w:p w:rsidR="00C52D14" w:rsidRDefault="00C52D14" w:rsidP="001E2F6E">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p>
    <w:p w:rsidR="00C52D14" w:rsidRPr="00854B65" w:rsidRDefault="00C52D14" w:rsidP="00854B65">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r w:rsidRPr="00854B65">
        <w:rPr>
          <w:rStyle w:val="color15"/>
          <w:rFonts w:asciiTheme="majorBidi" w:hAnsiTheme="majorBidi" w:cstheme="majorBidi"/>
          <w:color w:val="181818"/>
          <w:bdr w:val="none" w:sz="0" w:space="0" w:color="auto" w:frame="1"/>
        </w:rPr>
        <w:t>Many partnerships develop agreements for how they will work. These agreements can be informal or formal although a large study of US community-based research partnerships found that having a formal agreement was a promising practice that is associated with better resource and power sharing in particular (Oetzel et al, 2018). Agreements can include a variety of features and partnerships need to review what features matter to them. There are a variety of ways and approaches to develop agreements. Th</w:t>
      </w:r>
      <w:r w:rsidRPr="00854B65">
        <w:rPr>
          <w:rStyle w:val="color15"/>
          <w:rFonts w:asciiTheme="majorBidi" w:hAnsiTheme="majorBidi" w:cstheme="majorBidi"/>
          <w:color w:val="181818"/>
          <w:bdr w:val="none" w:sz="0" w:space="0" w:color="auto" w:frame="1"/>
        </w:rPr>
        <w:t xml:space="preserve">is file is based on the suggestions of Rodriguez </w:t>
      </w:r>
      <w:r w:rsidR="00854B65" w:rsidRPr="00854B65">
        <w:rPr>
          <w:rStyle w:val="color15"/>
          <w:rFonts w:asciiTheme="majorBidi" w:hAnsiTheme="majorBidi" w:cstheme="majorBidi"/>
          <w:color w:val="181818"/>
          <w:bdr w:val="none" w:sz="0" w:space="0" w:color="auto" w:frame="1"/>
        </w:rPr>
        <w:t>Espinosa</w:t>
      </w:r>
      <w:r w:rsidR="00854B65" w:rsidRPr="00854B65">
        <w:rPr>
          <w:rStyle w:val="color15"/>
          <w:rFonts w:asciiTheme="majorBidi" w:hAnsiTheme="majorBidi" w:cstheme="majorBidi"/>
          <w:color w:val="181818"/>
          <w:bdr w:val="none" w:sz="0" w:space="0" w:color="auto" w:frame="1"/>
        </w:rPr>
        <w:t xml:space="preserve"> </w:t>
      </w:r>
      <w:r w:rsidRPr="00854B65">
        <w:rPr>
          <w:rStyle w:val="color15"/>
          <w:rFonts w:asciiTheme="majorBidi" w:hAnsiTheme="majorBidi" w:cstheme="majorBidi"/>
          <w:color w:val="181818"/>
          <w:bdr w:val="none" w:sz="0" w:space="0" w:color="auto" w:frame="1"/>
        </w:rPr>
        <w:t>and Richmond (2018) and</w:t>
      </w:r>
      <w:r w:rsidRPr="00854B65">
        <w:rPr>
          <w:rStyle w:val="color15"/>
          <w:rFonts w:asciiTheme="majorBidi" w:hAnsiTheme="majorBidi" w:cstheme="majorBidi"/>
          <w:color w:val="181818"/>
          <w:bdr w:val="none" w:sz="0" w:space="0" w:color="auto" w:frame="1"/>
        </w:rPr>
        <w:t xml:space="preserve"> considers a variety of features for formal agreements.</w:t>
      </w:r>
      <w:r w:rsidR="00B96D50">
        <w:rPr>
          <w:rStyle w:val="color15"/>
          <w:rFonts w:asciiTheme="majorBidi" w:hAnsiTheme="majorBidi" w:cstheme="majorBidi"/>
          <w:color w:val="181818"/>
          <w:bdr w:val="none" w:sz="0" w:space="0" w:color="auto" w:frame="1"/>
        </w:rPr>
        <w:t xml:space="preserve"> Not all of these features have to be included and it is up to the parties to identify the most important features.</w:t>
      </w:r>
    </w:p>
    <w:p w:rsidR="00C52D14" w:rsidRPr="00854B65" w:rsidRDefault="00C52D14" w:rsidP="00C52D14">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p>
    <w:p w:rsidR="001E2F6E" w:rsidRPr="001E2F6E" w:rsidRDefault="001E2F6E" w:rsidP="001E2F6E">
      <w:pPr>
        <w:pStyle w:val="font9"/>
        <w:spacing w:before="0" w:beforeAutospacing="0" w:after="0" w:afterAutospacing="0" w:line="450" w:lineRule="atLeast"/>
        <w:textAlignment w:val="baseline"/>
        <w:rPr>
          <w:rFonts w:asciiTheme="majorBidi" w:hAnsiTheme="majorBidi" w:cstheme="majorBidi"/>
          <w:color w:val="181818"/>
        </w:rPr>
      </w:pPr>
      <w:r w:rsidRPr="001E2F6E">
        <w:rPr>
          <w:rStyle w:val="color15"/>
          <w:rFonts w:asciiTheme="majorBidi" w:hAnsiTheme="majorBidi" w:cstheme="majorBidi"/>
          <w:b/>
          <w:bCs/>
          <w:color w:val="181818"/>
          <w:bdr w:val="none" w:sz="0" w:space="0" w:color="auto" w:frame="1"/>
        </w:rPr>
        <w:t>Purpose</w:t>
      </w:r>
    </w:p>
    <w:p w:rsidR="001E2F6E" w:rsidRPr="001E2F6E" w:rsidRDefault="001E2F6E" w:rsidP="00C52D14">
      <w:pPr>
        <w:pStyle w:val="font9"/>
        <w:spacing w:before="0" w:beforeAutospacing="0" w:after="0" w:afterAutospacing="0" w:line="450" w:lineRule="atLeast"/>
        <w:textAlignment w:val="baseline"/>
        <w:rPr>
          <w:rFonts w:asciiTheme="majorBidi" w:hAnsiTheme="majorBidi" w:cstheme="majorBidi"/>
          <w:color w:val="181818"/>
        </w:rPr>
      </w:pPr>
      <w:r w:rsidRPr="001E2F6E">
        <w:rPr>
          <w:rStyle w:val="color15"/>
          <w:rFonts w:asciiTheme="majorBidi" w:hAnsiTheme="majorBidi" w:cstheme="majorBidi"/>
          <w:color w:val="181818"/>
          <w:bdr w:val="none" w:sz="0" w:space="0" w:color="auto" w:frame="1"/>
        </w:rPr>
        <w:t xml:space="preserve">A purpose statement </w:t>
      </w:r>
      <w:r w:rsidR="00C52D14">
        <w:rPr>
          <w:rStyle w:val="color15"/>
          <w:rFonts w:asciiTheme="majorBidi" w:hAnsiTheme="majorBidi" w:cstheme="majorBidi"/>
          <w:color w:val="181818"/>
          <w:bdr w:val="none" w:sz="0" w:space="0" w:color="auto" w:frame="1"/>
        </w:rPr>
        <w:t xml:space="preserve">provides a general overview of the aims of the partnership and what it is trying to accomplishment. It may also provide a list of key terms and working definitions to provide clarity. </w:t>
      </w:r>
    </w:p>
    <w:p w:rsidR="001E2F6E" w:rsidRPr="001E2F6E" w:rsidRDefault="001E2F6E" w:rsidP="001E2F6E">
      <w:pPr>
        <w:pStyle w:val="font9"/>
        <w:spacing w:before="0" w:beforeAutospacing="0" w:after="0" w:afterAutospacing="0" w:line="450" w:lineRule="atLeast"/>
        <w:textAlignment w:val="baseline"/>
        <w:rPr>
          <w:rFonts w:asciiTheme="majorBidi" w:hAnsiTheme="majorBidi" w:cstheme="majorBidi"/>
          <w:color w:val="181818"/>
        </w:rPr>
      </w:pPr>
      <w:r w:rsidRPr="001E2F6E">
        <w:rPr>
          <w:rStyle w:val="wixguard"/>
          <w:rFonts w:asciiTheme="majorBidi" w:hAnsiTheme="majorBidi" w:cstheme="majorBidi"/>
          <w:color w:val="181818"/>
          <w:bdr w:val="none" w:sz="0" w:space="0" w:color="auto" w:frame="1"/>
        </w:rPr>
        <w:t>​</w:t>
      </w:r>
    </w:p>
    <w:p w:rsidR="001E2F6E" w:rsidRPr="001E2F6E" w:rsidRDefault="001E2F6E" w:rsidP="001E2F6E">
      <w:pPr>
        <w:pStyle w:val="font9"/>
        <w:spacing w:before="0" w:beforeAutospacing="0" w:after="0" w:afterAutospacing="0" w:line="450" w:lineRule="atLeast"/>
        <w:textAlignment w:val="baseline"/>
        <w:rPr>
          <w:rFonts w:asciiTheme="majorBidi" w:hAnsiTheme="majorBidi" w:cstheme="majorBidi"/>
          <w:color w:val="181818"/>
        </w:rPr>
      </w:pPr>
      <w:r w:rsidRPr="001E2F6E">
        <w:rPr>
          <w:rStyle w:val="color15"/>
          <w:rFonts w:asciiTheme="majorBidi" w:hAnsiTheme="majorBidi" w:cstheme="majorBidi"/>
          <w:b/>
          <w:bCs/>
          <w:color w:val="181818"/>
          <w:bdr w:val="none" w:sz="0" w:space="0" w:color="auto" w:frame="1"/>
        </w:rPr>
        <w:t>Mission and vision</w:t>
      </w:r>
    </w:p>
    <w:p w:rsidR="00C52D14" w:rsidRDefault="00C52D14" w:rsidP="001E2F6E">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r>
        <w:rPr>
          <w:rStyle w:val="color15"/>
          <w:rFonts w:asciiTheme="majorBidi" w:hAnsiTheme="majorBidi" w:cstheme="majorBidi"/>
          <w:color w:val="181818"/>
          <w:bdr w:val="none" w:sz="0" w:space="0" w:color="auto" w:frame="1"/>
        </w:rPr>
        <w:t>A mission and vision statement can be an alternative to a purpose statement or provide further elaboration of it. A mission and purpose are very similar while a vision often provides and aspirational goal for what is a desired outcome (e.g., improved health equity).</w:t>
      </w:r>
    </w:p>
    <w:p w:rsidR="00C52D14" w:rsidRDefault="00C52D14" w:rsidP="001E2F6E">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p>
    <w:p w:rsidR="001E2F6E" w:rsidRPr="001E2F6E" w:rsidRDefault="001E2F6E" w:rsidP="001E2F6E">
      <w:pPr>
        <w:pStyle w:val="font9"/>
        <w:spacing w:before="0" w:beforeAutospacing="0" w:after="0" w:afterAutospacing="0" w:line="450" w:lineRule="atLeast"/>
        <w:textAlignment w:val="baseline"/>
        <w:rPr>
          <w:rFonts w:asciiTheme="majorBidi" w:hAnsiTheme="majorBidi" w:cstheme="majorBidi"/>
          <w:color w:val="181818"/>
        </w:rPr>
      </w:pPr>
      <w:r w:rsidRPr="001E2F6E">
        <w:rPr>
          <w:rStyle w:val="color15"/>
          <w:rFonts w:asciiTheme="majorBidi" w:hAnsiTheme="majorBidi" w:cstheme="majorBidi"/>
          <w:b/>
          <w:bCs/>
          <w:color w:val="181818"/>
          <w:bdr w:val="none" w:sz="0" w:space="0" w:color="auto" w:frame="1"/>
        </w:rPr>
        <w:t>Project Values and principles</w:t>
      </w:r>
    </w:p>
    <w:p w:rsidR="00C52D14" w:rsidRDefault="00C52D14" w:rsidP="001E2F6E">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r>
        <w:rPr>
          <w:rStyle w:val="color15"/>
          <w:rFonts w:asciiTheme="majorBidi" w:hAnsiTheme="majorBidi" w:cstheme="majorBidi"/>
          <w:color w:val="181818"/>
          <w:bdr w:val="none" w:sz="0" w:space="0" w:color="auto" w:frame="1"/>
        </w:rPr>
        <w:t xml:space="preserve">Another resource </w:t>
      </w:r>
      <w:r w:rsidR="00B96D50">
        <w:rPr>
          <w:rStyle w:val="color15"/>
          <w:rFonts w:asciiTheme="majorBidi" w:hAnsiTheme="majorBidi" w:cstheme="majorBidi"/>
          <w:color w:val="181818"/>
          <w:bdr w:val="none" w:sz="0" w:space="0" w:color="auto" w:frame="1"/>
        </w:rPr>
        <w:t xml:space="preserve">in this web site </w:t>
      </w:r>
      <w:r>
        <w:rPr>
          <w:rStyle w:val="color15"/>
          <w:rFonts w:asciiTheme="majorBidi" w:hAnsiTheme="majorBidi" w:cstheme="majorBidi"/>
          <w:color w:val="181818"/>
          <w:bdr w:val="none" w:sz="0" w:space="0" w:color="auto" w:frame="1"/>
        </w:rPr>
        <w:t>provides an overview of key CBPR principles and encourage identifying key values and principles for the partnerships. Some formal agreement</w:t>
      </w:r>
      <w:r w:rsidR="00B96D50">
        <w:rPr>
          <w:rStyle w:val="color15"/>
          <w:rFonts w:asciiTheme="majorBidi" w:hAnsiTheme="majorBidi" w:cstheme="majorBidi"/>
          <w:color w:val="181818"/>
          <w:bdr w:val="none" w:sz="0" w:space="0" w:color="auto" w:frame="1"/>
        </w:rPr>
        <w:t>s</w:t>
      </w:r>
      <w:r>
        <w:rPr>
          <w:rStyle w:val="color15"/>
          <w:rFonts w:asciiTheme="majorBidi" w:hAnsiTheme="majorBidi" w:cstheme="majorBidi"/>
          <w:color w:val="181818"/>
          <w:bdr w:val="none" w:sz="0" w:space="0" w:color="auto" w:frame="1"/>
        </w:rPr>
        <w:t xml:space="preserve"> include those principles, while other partnerships leave them out of the formal documents. </w:t>
      </w:r>
    </w:p>
    <w:p w:rsidR="00C52D14" w:rsidRDefault="00C52D14" w:rsidP="001E2F6E">
      <w:pPr>
        <w:pStyle w:val="font9"/>
        <w:spacing w:before="0" w:beforeAutospacing="0" w:after="0" w:afterAutospacing="0" w:line="450" w:lineRule="atLeast"/>
        <w:textAlignment w:val="baseline"/>
        <w:rPr>
          <w:rStyle w:val="color15"/>
          <w:rFonts w:asciiTheme="majorBidi" w:hAnsiTheme="majorBidi" w:cstheme="majorBidi"/>
          <w:b/>
          <w:bCs/>
          <w:color w:val="181818"/>
          <w:bdr w:val="none" w:sz="0" w:space="0" w:color="auto" w:frame="1"/>
        </w:rPr>
      </w:pPr>
    </w:p>
    <w:p w:rsidR="001E2F6E" w:rsidRPr="001E2F6E" w:rsidRDefault="00C52D14" w:rsidP="001E2F6E">
      <w:pPr>
        <w:pStyle w:val="font9"/>
        <w:spacing w:before="0" w:beforeAutospacing="0" w:after="0" w:afterAutospacing="0" w:line="450" w:lineRule="atLeast"/>
        <w:textAlignment w:val="baseline"/>
        <w:rPr>
          <w:rFonts w:asciiTheme="majorBidi" w:hAnsiTheme="majorBidi" w:cstheme="majorBidi"/>
          <w:color w:val="181818"/>
        </w:rPr>
      </w:pPr>
      <w:r>
        <w:rPr>
          <w:rStyle w:val="color15"/>
          <w:rFonts w:asciiTheme="majorBidi" w:hAnsiTheme="majorBidi" w:cstheme="majorBidi"/>
          <w:b/>
          <w:bCs/>
          <w:color w:val="181818"/>
          <w:bdr w:val="none" w:sz="0" w:space="0" w:color="auto" w:frame="1"/>
        </w:rPr>
        <w:t>Respective Responsibilities</w:t>
      </w:r>
    </w:p>
    <w:p w:rsidR="00C52D14" w:rsidRDefault="001E2F6E" w:rsidP="00C52D14">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r w:rsidRPr="001E2F6E">
        <w:rPr>
          <w:rStyle w:val="color15"/>
          <w:rFonts w:asciiTheme="majorBidi" w:hAnsiTheme="majorBidi" w:cstheme="majorBidi"/>
          <w:color w:val="181818"/>
          <w:bdr w:val="none" w:sz="0" w:space="0" w:color="auto" w:frame="1"/>
        </w:rPr>
        <w:t xml:space="preserve">Many agreements include </w:t>
      </w:r>
      <w:r w:rsidR="00C52D14">
        <w:rPr>
          <w:rStyle w:val="color15"/>
          <w:rFonts w:asciiTheme="majorBidi" w:hAnsiTheme="majorBidi" w:cstheme="majorBidi"/>
          <w:color w:val="181818"/>
          <w:bdr w:val="none" w:sz="0" w:space="0" w:color="auto" w:frame="1"/>
        </w:rPr>
        <w:t>the key</w:t>
      </w:r>
      <w:r w:rsidRPr="001E2F6E">
        <w:rPr>
          <w:rStyle w:val="color15"/>
          <w:rFonts w:asciiTheme="majorBidi" w:hAnsiTheme="majorBidi" w:cstheme="majorBidi"/>
          <w:color w:val="181818"/>
          <w:bdr w:val="none" w:sz="0" w:space="0" w:color="auto" w:frame="1"/>
        </w:rPr>
        <w:t xml:space="preserve"> responsibilities for each partner or stakeholder group involved in the </w:t>
      </w:r>
      <w:r w:rsidR="00C52D14">
        <w:rPr>
          <w:rStyle w:val="color15"/>
          <w:rFonts w:asciiTheme="majorBidi" w:hAnsiTheme="majorBidi" w:cstheme="majorBidi"/>
          <w:color w:val="181818"/>
          <w:bdr w:val="none" w:sz="0" w:space="0" w:color="auto" w:frame="1"/>
        </w:rPr>
        <w:t>partnership</w:t>
      </w:r>
      <w:r w:rsidRPr="001E2F6E">
        <w:rPr>
          <w:rStyle w:val="color15"/>
          <w:rFonts w:asciiTheme="majorBidi" w:hAnsiTheme="majorBidi" w:cstheme="majorBidi"/>
          <w:color w:val="181818"/>
          <w:bdr w:val="none" w:sz="0" w:space="0" w:color="auto" w:frame="1"/>
        </w:rPr>
        <w:t xml:space="preserve">. </w:t>
      </w:r>
      <w:r w:rsidR="00C52D14">
        <w:rPr>
          <w:rStyle w:val="color15"/>
          <w:rFonts w:asciiTheme="majorBidi" w:hAnsiTheme="majorBidi" w:cstheme="majorBidi"/>
          <w:color w:val="181818"/>
          <w:bdr w:val="none" w:sz="0" w:space="0" w:color="auto" w:frame="1"/>
        </w:rPr>
        <w:t xml:space="preserve">These responsibilities provide a scope of work for each partner </w:t>
      </w:r>
      <w:r w:rsidR="00C52D14">
        <w:rPr>
          <w:rStyle w:val="color15"/>
          <w:rFonts w:asciiTheme="majorBidi" w:hAnsiTheme="majorBidi" w:cstheme="majorBidi"/>
          <w:color w:val="181818"/>
          <w:bdr w:val="none" w:sz="0" w:space="0" w:color="auto" w:frame="1"/>
        </w:rPr>
        <w:lastRenderedPageBreak/>
        <w:t>and help to organise efforts and also reduce misunderstandings about expectations and deliverables. These can be identified as specific deliverables, work responsibilities, key performance indicators or milestones.</w:t>
      </w:r>
      <w:r w:rsidR="00854B65">
        <w:rPr>
          <w:rStyle w:val="color15"/>
          <w:rFonts w:asciiTheme="majorBidi" w:hAnsiTheme="majorBidi" w:cstheme="majorBidi"/>
          <w:color w:val="181818"/>
          <w:bdr w:val="none" w:sz="0" w:space="0" w:color="auto" w:frame="1"/>
        </w:rPr>
        <w:t xml:space="preserve"> This section (or a separa</w:t>
      </w:r>
      <w:r w:rsidR="00B96D50">
        <w:rPr>
          <w:rStyle w:val="color15"/>
          <w:rFonts w:asciiTheme="majorBidi" w:hAnsiTheme="majorBidi" w:cstheme="majorBidi"/>
          <w:color w:val="181818"/>
          <w:bdr w:val="none" w:sz="0" w:space="0" w:color="auto" w:frame="1"/>
        </w:rPr>
        <w:t>te section) should also specify</w:t>
      </w:r>
      <w:r w:rsidR="00854B65">
        <w:rPr>
          <w:rStyle w:val="color15"/>
          <w:rFonts w:asciiTheme="majorBidi" w:hAnsiTheme="majorBidi" w:cstheme="majorBidi"/>
          <w:color w:val="181818"/>
          <w:bdr w:val="none" w:sz="0" w:space="0" w:color="auto" w:frame="1"/>
        </w:rPr>
        <w:t xml:space="preserve"> how the resources are going to be distributed and who is responsible for making decisions about resources including the hiring of project staff.</w:t>
      </w:r>
      <w:r w:rsidR="00D74B64">
        <w:rPr>
          <w:rStyle w:val="color15"/>
          <w:rFonts w:asciiTheme="majorBidi" w:hAnsiTheme="majorBidi" w:cstheme="majorBidi"/>
          <w:color w:val="181818"/>
          <w:bdr w:val="none" w:sz="0" w:space="0" w:color="auto" w:frame="1"/>
        </w:rPr>
        <w:t xml:space="preserve"> This section can also include the agreement period and specific deliverable dates.</w:t>
      </w:r>
    </w:p>
    <w:p w:rsidR="00C52D14" w:rsidRDefault="00C52D14" w:rsidP="00C52D14">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p>
    <w:p w:rsidR="00C52D14" w:rsidRPr="00C52D14" w:rsidRDefault="00C52D14" w:rsidP="00C52D14">
      <w:pPr>
        <w:pStyle w:val="font9"/>
        <w:spacing w:before="0" w:beforeAutospacing="0" w:after="0" w:afterAutospacing="0" w:line="450" w:lineRule="atLeast"/>
        <w:textAlignment w:val="baseline"/>
        <w:rPr>
          <w:rStyle w:val="color15"/>
          <w:rFonts w:asciiTheme="majorBidi" w:hAnsiTheme="majorBidi" w:cstheme="majorBidi"/>
          <w:b/>
          <w:bCs/>
          <w:color w:val="181818"/>
          <w:bdr w:val="none" w:sz="0" w:space="0" w:color="auto" w:frame="1"/>
        </w:rPr>
      </w:pPr>
      <w:r w:rsidRPr="00C52D14">
        <w:rPr>
          <w:rStyle w:val="color15"/>
          <w:rFonts w:asciiTheme="majorBidi" w:hAnsiTheme="majorBidi" w:cstheme="majorBidi"/>
          <w:b/>
          <w:bCs/>
          <w:color w:val="181818"/>
          <w:bdr w:val="none" w:sz="0" w:space="0" w:color="auto" w:frame="1"/>
        </w:rPr>
        <w:t>Data-Related Issues</w:t>
      </w:r>
    </w:p>
    <w:p w:rsidR="00C52D14" w:rsidRDefault="00C52D14" w:rsidP="00C52D14">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r>
        <w:rPr>
          <w:rStyle w:val="color15"/>
          <w:rFonts w:asciiTheme="majorBidi" w:hAnsiTheme="majorBidi" w:cstheme="majorBidi"/>
          <w:color w:val="181818"/>
          <w:bdr w:val="none" w:sz="0" w:space="0" w:color="auto" w:frame="1"/>
        </w:rPr>
        <w:t>As these types of projects involve research, there are ethical responsibilities in data collection and management. The following are often considered:</w:t>
      </w:r>
    </w:p>
    <w:p w:rsidR="001E2F6E" w:rsidRPr="00C52D14" w:rsidRDefault="001E2F6E" w:rsidP="001E2F6E">
      <w:pPr>
        <w:pStyle w:val="font9"/>
        <w:spacing w:before="0" w:beforeAutospacing="0" w:after="0" w:afterAutospacing="0" w:line="450" w:lineRule="atLeast"/>
        <w:textAlignment w:val="baseline"/>
        <w:rPr>
          <w:rFonts w:asciiTheme="majorBidi" w:hAnsiTheme="majorBidi" w:cstheme="majorBidi"/>
          <w:i/>
          <w:iCs/>
          <w:color w:val="181818"/>
        </w:rPr>
      </w:pPr>
      <w:r w:rsidRPr="00C52D14">
        <w:rPr>
          <w:rStyle w:val="color15"/>
          <w:rFonts w:asciiTheme="majorBidi" w:hAnsiTheme="majorBidi" w:cstheme="majorBidi"/>
          <w:b/>
          <w:bCs/>
          <w:i/>
          <w:iCs/>
          <w:color w:val="181818"/>
          <w:bdr w:val="none" w:sz="0" w:space="0" w:color="auto" w:frame="1"/>
        </w:rPr>
        <w:t>Involvement in data collection</w:t>
      </w:r>
    </w:p>
    <w:p w:rsidR="001E2F6E" w:rsidRPr="001E2F6E" w:rsidRDefault="00C52D14" w:rsidP="00C52D14">
      <w:pPr>
        <w:pStyle w:val="font9"/>
        <w:spacing w:before="0" w:beforeAutospacing="0" w:after="0" w:afterAutospacing="0" w:line="450" w:lineRule="atLeast"/>
        <w:textAlignment w:val="baseline"/>
        <w:rPr>
          <w:rFonts w:asciiTheme="majorBidi" w:hAnsiTheme="majorBidi" w:cstheme="majorBidi"/>
          <w:color w:val="181818"/>
        </w:rPr>
      </w:pPr>
      <w:r>
        <w:rPr>
          <w:rStyle w:val="color15"/>
          <w:rFonts w:asciiTheme="majorBidi" w:hAnsiTheme="majorBidi" w:cstheme="majorBidi"/>
          <w:color w:val="181818"/>
          <w:bdr w:val="none" w:sz="0" w:space="0" w:color="auto" w:frame="1"/>
        </w:rPr>
        <w:t>D</w:t>
      </w:r>
      <w:r w:rsidR="001E2F6E" w:rsidRPr="001E2F6E">
        <w:rPr>
          <w:rStyle w:val="color15"/>
          <w:rFonts w:asciiTheme="majorBidi" w:hAnsiTheme="majorBidi" w:cstheme="majorBidi"/>
          <w:color w:val="181818"/>
          <w:bdr w:val="none" w:sz="0" w:space="0" w:color="auto" w:frame="1"/>
        </w:rPr>
        <w:t xml:space="preserve">ata collection procedures must comply with </w:t>
      </w:r>
      <w:r>
        <w:rPr>
          <w:rStyle w:val="color15"/>
          <w:rFonts w:asciiTheme="majorBidi" w:hAnsiTheme="majorBidi" w:cstheme="majorBidi"/>
          <w:color w:val="181818"/>
          <w:bdr w:val="none" w:sz="0" w:space="0" w:color="auto" w:frame="1"/>
        </w:rPr>
        <w:t>research ethics protoco</w:t>
      </w:r>
      <w:r w:rsidR="00B96D50">
        <w:rPr>
          <w:rStyle w:val="color15"/>
          <w:rFonts w:asciiTheme="majorBidi" w:hAnsiTheme="majorBidi" w:cstheme="majorBidi"/>
          <w:color w:val="181818"/>
          <w:bdr w:val="none" w:sz="0" w:space="0" w:color="auto" w:frame="1"/>
        </w:rPr>
        <w:t xml:space="preserve">ls and usually are covered in </w:t>
      </w:r>
      <w:r>
        <w:rPr>
          <w:rStyle w:val="color15"/>
          <w:rFonts w:asciiTheme="majorBidi" w:hAnsiTheme="majorBidi" w:cstheme="majorBidi"/>
          <w:color w:val="181818"/>
          <w:bdr w:val="none" w:sz="0" w:space="0" w:color="auto" w:frame="1"/>
        </w:rPr>
        <w:t xml:space="preserve">separate documents. However, the formal agreement may specify who is involved in data collection efforts and the procedures they need to follow to adhere to ethical protocols. </w:t>
      </w:r>
      <w:r w:rsidR="001E2F6E" w:rsidRPr="001E2F6E">
        <w:rPr>
          <w:rStyle w:val="wixguard"/>
          <w:rFonts w:asciiTheme="majorBidi" w:hAnsiTheme="majorBidi" w:cstheme="majorBidi"/>
          <w:color w:val="181818"/>
          <w:bdr w:val="none" w:sz="0" w:space="0" w:color="auto" w:frame="1"/>
        </w:rPr>
        <w:t>​</w:t>
      </w:r>
    </w:p>
    <w:p w:rsidR="001E2F6E" w:rsidRPr="00C52D14" w:rsidRDefault="001E2F6E" w:rsidP="001E2F6E">
      <w:pPr>
        <w:pStyle w:val="font9"/>
        <w:spacing w:before="0" w:beforeAutospacing="0" w:after="0" w:afterAutospacing="0" w:line="450" w:lineRule="atLeast"/>
        <w:textAlignment w:val="baseline"/>
        <w:rPr>
          <w:rFonts w:asciiTheme="majorBidi" w:hAnsiTheme="majorBidi" w:cstheme="majorBidi"/>
          <w:i/>
          <w:iCs/>
          <w:color w:val="181818"/>
        </w:rPr>
      </w:pPr>
      <w:r w:rsidRPr="00C52D14">
        <w:rPr>
          <w:rStyle w:val="color15"/>
          <w:rFonts w:asciiTheme="majorBidi" w:hAnsiTheme="majorBidi" w:cstheme="majorBidi"/>
          <w:b/>
          <w:bCs/>
          <w:i/>
          <w:iCs/>
          <w:color w:val="181818"/>
          <w:bdr w:val="none" w:sz="0" w:space="0" w:color="auto" w:frame="1"/>
        </w:rPr>
        <w:t>Data ownership and data sharing</w:t>
      </w:r>
    </w:p>
    <w:p w:rsidR="00C52D14" w:rsidRDefault="001E2F6E" w:rsidP="00C52D14">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r w:rsidRPr="001E2F6E">
        <w:rPr>
          <w:rStyle w:val="color15"/>
          <w:rFonts w:asciiTheme="majorBidi" w:hAnsiTheme="majorBidi" w:cstheme="majorBidi"/>
          <w:color w:val="181818"/>
          <w:bdr w:val="none" w:sz="0" w:space="0" w:color="auto" w:frame="1"/>
        </w:rPr>
        <w:t xml:space="preserve">Data ownership, sharing and </w:t>
      </w:r>
      <w:r w:rsidR="00C52D14">
        <w:rPr>
          <w:rStyle w:val="color15"/>
          <w:rFonts w:asciiTheme="majorBidi" w:hAnsiTheme="majorBidi" w:cstheme="majorBidi"/>
          <w:color w:val="181818"/>
          <w:bdr w:val="none" w:sz="0" w:space="0" w:color="auto" w:frame="1"/>
        </w:rPr>
        <w:t xml:space="preserve">data </w:t>
      </w:r>
      <w:r w:rsidRPr="001E2F6E">
        <w:rPr>
          <w:rStyle w:val="color15"/>
          <w:rFonts w:asciiTheme="majorBidi" w:hAnsiTheme="majorBidi" w:cstheme="majorBidi"/>
          <w:color w:val="181818"/>
          <w:bdr w:val="none" w:sz="0" w:space="0" w:color="auto" w:frame="1"/>
        </w:rPr>
        <w:t xml:space="preserve">use agreements are especially important for partnerships with multiple teams in order to avoid potential conflicts. </w:t>
      </w:r>
      <w:r w:rsidR="00C52D14">
        <w:rPr>
          <w:rStyle w:val="color15"/>
          <w:rFonts w:asciiTheme="majorBidi" w:hAnsiTheme="majorBidi" w:cstheme="majorBidi"/>
          <w:color w:val="181818"/>
          <w:bdr w:val="none" w:sz="0" w:space="0" w:color="auto" w:frame="1"/>
        </w:rPr>
        <w:t>Indigenous communities are especially concerned about data ownership and sharing given past misuse of data.</w:t>
      </w:r>
    </w:p>
    <w:p w:rsidR="001E2F6E" w:rsidRPr="00C52D14" w:rsidRDefault="001E2F6E" w:rsidP="001E2F6E">
      <w:pPr>
        <w:pStyle w:val="font9"/>
        <w:spacing w:before="0" w:beforeAutospacing="0" w:after="0" w:afterAutospacing="0" w:line="450" w:lineRule="atLeast"/>
        <w:textAlignment w:val="baseline"/>
        <w:rPr>
          <w:rFonts w:asciiTheme="majorBidi" w:hAnsiTheme="majorBidi" w:cstheme="majorBidi"/>
          <w:i/>
          <w:iCs/>
          <w:color w:val="181818"/>
        </w:rPr>
      </w:pPr>
      <w:r w:rsidRPr="00C52D14">
        <w:rPr>
          <w:rStyle w:val="color15"/>
          <w:rFonts w:asciiTheme="majorBidi" w:hAnsiTheme="majorBidi" w:cstheme="majorBidi"/>
          <w:b/>
          <w:bCs/>
          <w:i/>
          <w:iCs/>
          <w:color w:val="181818"/>
          <w:bdr w:val="none" w:sz="0" w:space="0" w:color="auto" w:frame="1"/>
        </w:rPr>
        <w:t>Data storage</w:t>
      </w:r>
    </w:p>
    <w:p w:rsidR="001E2F6E" w:rsidRPr="001E2F6E" w:rsidRDefault="00C52D14" w:rsidP="00C52D14">
      <w:pPr>
        <w:pStyle w:val="font9"/>
        <w:spacing w:before="0" w:beforeAutospacing="0" w:after="0" w:afterAutospacing="0" w:line="450" w:lineRule="atLeast"/>
        <w:textAlignment w:val="baseline"/>
        <w:rPr>
          <w:rFonts w:asciiTheme="majorBidi" w:hAnsiTheme="majorBidi" w:cstheme="majorBidi"/>
          <w:color w:val="181818"/>
        </w:rPr>
      </w:pPr>
      <w:r>
        <w:rPr>
          <w:rStyle w:val="color15"/>
          <w:rFonts w:asciiTheme="majorBidi" w:hAnsiTheme="majorBidi" w:cstheme="majorBidi"/>
          <w:color w:val="181818"/>
          <w:bdr w:val="none" w:sz="0" w:space="0" w:color="auto" w:frame="1"/>
        </w:rPr>
        <w:t>Agreements may consider issues about who is going to store the data and how it will be done. This is particularly important for project</w:t>
      </w:r>
      <w:r w:rsidR="00B96D50">
        <w:rPr>
          <w:rStyle w:val="color15"/>
          <w:rFonts w:asciiTheme="majorBidi" w:hAnsiTheme="majorBidi" w:cstheme="majorBidi"/>
          <w:color w:val="181818"/>
          <w:bdr w:val="none" w:sz="0" w:space="0" w:color="auto" w:frame="1"/>
        </w:rPr>
        <w:t>s</w:t>
      </w:r>
      <w:r>
        <w:rPr>
          <w:rStyle w:val="color15"/>
          <w:rFonts w:asciiTheme="majorBidi" w:hAnsiTheme="majorBidi" w:cstheme="majorBidi"/>
          <w:color w:val="181818"/>
          <w:bdr w:val="none" w:sz="0" w:space="0" w:color="auto" w:frame="1"/>
        </w:rPr>
        <w:t xml:space="preserve"> </w:t>
      </w:r>
      <w:r w:rsidR="001E2F6E" w:rsidRPr="001E2F6E">
        <w:rPr>
          <w:rStyle w:val="color15"/>
          <w:rFonts w:asciiTheme="majorBidi" w:hAnsiTheme="majorBidi" w:cstheme="majorBidi"/>
          <w:color w:val="181818"/>
          <w:bdr w:val="none" w:sz="0" w:space="0" w:color="auto" w:frame="1"/>
        </w:rPr>
        <w:t>collecting identifiable data</w:t>
      </w:r>
      <w:r>
        <w:rPr>
          <w:rStyle w:val="color15"/>
          <w:rFonts w:asciiTheme="majorBidi" w:hAnsiTheme="majorBidi" w:cstheme="majorBidi"/>
          <w:color w:val="181818"/>
          <w:bdr w:val="none" w:sz="0" w:space="0" w:color="auto" w:frame="1"/>
        </w:rPr>
        <w:t xml:space="preserve">; </w:t>
      </w:r>
      <w:r w:rsidR="001E2F6E" w:rsidRPr="001E2F6E">
        <w:rPr>
          <w:rStyle w:val="color15"/>
          <w:rFonts w:asciiTheme="majorBidi" w:hAnsiTheme="majorBidi" w:cstheme="majorBidi"/>
          <w:color w:val="181818"/>
          <w:bdr w:val="none" w:sz="0" w:space="0" w:color="auto" w:frame="1"/>
        </w:rPr>
        <w:t xml:space="preserve">agreements should </w:t>
      </w:r>
      <w:r>
        <w:rPr>
          <w:rStyle w:val="color15"/>
          <w:rFonts w:asciiTheme="majorBidi" w:hAnsiTheme="majorBidi" w:cstheme="majorBidi"/>
          <w:color w:val="181818"/>
          <w:bdr w:val="none" w:sz="0" w:space="0" w:color="auto" w:frame="1"/>
        </w:rPr>
        <w:t xml:space="preserve">outline steps for </w:t>
      </w:r>
      <w:r w:rsidR="001E2F6E" w:rsidRPr="001E2F6E">
        <w:rPr>
          <w:rStyle w:val="color15"/>
          <w:rFonts w:asciiTheme="majorBidi" w:hAnsiTheme="majorBidi" w:cstheme="majorBidi"/>
          <w:color w:val="181818"/>
          <w:bdr w:val="none" w:sz="0" w:space="0" w:color="auto" w:frame="1"/>
        </w:rPr>
        <w:t xml:space="preserve">protecting participant confidentiality. </w:t>
      </w:r>
    </w:p>
    <w:p w:rsidR="001E2F6E" w:rsidRPr="00C52D14" w:rsidRDefault="001E2F6E" w:rsidP="00C52D14">
      <w:pPr>
        <w:pStyle w:val="font9"/>
        <w:spacing w:before="0" w:beforeAutospacing="0" w:after="0" w:afterAutospacing="0" w:line="450" w:lineRule="atLeast"/>
        <w:textAlignment w:val="baseline"/>
        <w:rPr>
          <w:rFonts w:asciiTheme="majorBidi" w:hAnsiTheme="majorBidi" w:cstheme="majorBidi"/>
          <w:i/>
          <w:iCs/>
          <w:color w:val="181818"/>
        </w:rPr>
      </w:pPr>
      <w:r w:rsidRPr="001E2F6E">
        <w:rPr>
          <w:rStyle w:val="wixguard"/>
          <w:rFonts w:asciiTheme="majorBidi" w:hAnsiTheme="majorBidi" w:cstheme="majorBidi"/>
          <w:color w:val="181818"/>
          <w:bdr w:val="none" w:sz="0" w:space="0" w:color="auto" w:frame="1"/>
        </w:rPr>
        <w:t>​</w:t>
      </w:r>
      <w:r w:rsidRPr="00C52D14">
        <w:rPr>
          <w:rStyle w:val="color15"/>
          <w:rFonts w:asciiTheme="majorBidi" w:hAnsiTheme="majorBidi" w:cstheme="majorBidi"/>
          <w:b/>
          <w:bCs/>
          <w:i/>
          <w:iCs/>
          <w:color w:val="181818"/>
          <w:bdr w:val="none" w:sz="0" w:space="0" w:color="auto" w:frame="1"/>
        </w:rPr>
        <w:t>Procedures for project modifications</w:t>
      </w:r>
    </w:p>
    <w:p w:rsidR="001E2F6E" w:rsidRPr="001E2F6E" w:rsidRDefault="001E2F6E" w:rsidP="00C52D14">
      <w:pPr>
        <w:pStyle w:val="font9"/>
        <w:spacing w:before="0" w:beforeAutospacing="0" w:after="0" w:afterAutospacing="0" w:line="450" w:lineRule="atLeast"/>
        <w:textAlignment w:val="baseline"/>
        <w:rPr>
          <w:rFonts w:asciiTheme="majorBidi" w:hAnsiTheme="majorBidi" w:cstheme="majorBidi"/>
          <w:color w:val="181818"/>
        </w:rPr>
      </w:pPr>
      <w:r w:rsidRPr="001E2F6E">
        <w:rPr>
          <w:rStyle w:val="color15"/>
          <w:rFonts w:asciiTheme="majorBidi" w:hAnsiTheme="majorBidi" w:cstheme="majorBidi"/>
          <w:color w:val="181818"/>
          <w:bdr w:val="none" w:sz="0" w:space="0" w:color="auto" w:frame="1"/>
        </w:rPr>
        <w:t xml:space="preserve">Given the fluid nature of CBPR </w:t>
      </w:r>
      <w:r w:rsidR="00C52D14">
        <w:rPr>
          <w:rStyle w:val="color15"/>
          <w:rFonts w:asciiTheme="majorBidi" w:hAnsiTheme="majorBidi" w:cstheme="majorBidi"/>
          <w:color w:val="181818"/>
          <w:bdr w:val="none" w:sz="0" w:space="0" w:color="auto" w:frame="1"/>
        </w:rPr>
        <w:t>research, it is not u</w:t>
      </w:r>
      <w:r w:rsidRPr="001E2F6E">
        <w:rPr>
          <w:rStyle w:val="color15"/>
          <w:rFonts w:asciiTheme="majorBidi" w:hAnsiTheme="majorBidi" w:cstheme="majorBidi"/>
          <w:color w:val="181818"/>
          <w:bdr w:val="none" w:sz="0" w:space="0" w:color="auto" w:frame="1"/>
        </w:rPr>
        <w:t xml:space="preserve">ncommon for </w:t>
      </w:r>
      <w:r w:rsidR="00C52D14">
        <w:rPr>
          <w:rStyle w:val="color15"/>
          <w:rFonts w:asciiTheme="majorBidi" w:hAnsiTheme="majorBidi" w:cstheme="majorBidi"/>
          <w:color w:val="181818"/>
          <w:bdr w:val="none" w:sz="0" w:space="0" w:color="auto" w:frame="1"/>
        </w:rPr>
        <w:t xml:space="preserve">changes to the project to occur. Agreements can be used to identify the procedures for introducing and approving </w:t>
      </w:r>
      <w:r w:rsidRPr="001E2F6E">
        <w:rPr>
          <w:rStyle w:val="color15"/>
          <w:rFonts w:asciiTheme="majorBidi" w:hAnsiTheme="majorBidi" w:cstheme="majorBidi"/>
          <w:color w:val="181818"/>
          <w:bdr w:val="none" w:sz="0" w:space="0" w:color="auto" w:frame="1"/>
        </w:rPr>
        <w:t>modifications</w:t>
      </w:r>
      <w:r w:rsidR="00C52D14">
        <w:rPr>
          <w:rStyle w:val="color15"/>
          <w:rFonts w:asciiTheme="majorBidi" w:hAnsiTheme="majorBidi" w:cstheme="majorBidi"/>
          <w:color w:val="181818"/>
          <w:bdr w:val="none" w:sz="0" w:space="0" w:color="auto" w:frame="1"/>
        </w:rPr>
        <w:t xml:space="preserve"> (e.g., establishing a committee to review and approve modifications)</w:t>
      </w:r>
      <w:r w:rsidR="00B96D50">
        <w:rPr>
          <w:rStyle w:val="color15"/>
          <w:rFonts w:asciiTheme="majorBidi" w:hAnsiTheme="majorBidi" w:cstheme="majorBidi"/>
          <w:color w:val="181818"/>
          <w:bdr w:val="none" w:sz="0" w:space="0" w:color="auto" w:frame="1"/>
        </w:rPr>
        <w:t>.</w:t>
      </w:r>
    </w:p>
    <w:p w:rsidR="001E2F6E" w:rsidRPr="001E2F6E" w:rsidRDefault="001E2F6E" w:rsidP="001E2F6E">
      <w:pPr>
        <w:pStyle w:val="font9"/>
        <w:spacing w:before="0" w:beforeAutospacing="0" w:after="0" w:afterAutospacing="0" w:line="450" w:lineRule="atLeast"/>
        <w:textAlignment w:val="baseline"/>
        <w:rPr>
          <w:rFonts w:asciiTheme="majorBidi" w:hAnsiTheme="majorBidi" w:cstheme="majorBidi"/>
          <w:color w:val="181818"/>
        </w:rPr>
      </w:pPr>
    </w:p>
    <w:p w:rsidR="001E2F6E" w:rsidRPr="001E2F6E" w:rsidRDefault="00C52D14" w:rsidP="001E2F6E">
      <w:pPr>
        <w:pStyle w:val="font9"/>
        <w:spacing w:before="0" w:beforeAutospacing="0" w:after="0" w:afterAutospacing="0" w:line="450" w:lineRule="atLeast"/>
        <w:textAlignment w:val="baseline"/>
        <w:rPr>
          <w:rFonts w:asciiTheme="majorBidi" w:hAnsiTheme="majorBidi" w:cstheme="majorBidi"/>
          <w:color w:val="181818"/>
        </w:rPr>
      </w:pPr>
      <w:r>
        <w:rPr>
          <w:rStyle w:val="color15"/>
          <w:rFonts w:asciiTheme="majorBidi" w:hAnsiTheme="majorBidi" w:cstheme="majorBidi"/>
          <w:b/>
          <w:bCs/>
          <w:color w:val="181818"/>
          <w:bdr w:val="none" w:sz="0" w:space="0" w:color="auto" w:frame="1"/>
        </w:rPr>
        <w:t>Publication, Writing, and General D</w:t>
      </w:r>
      <w:r w:rsidR="001E2F6E" w:rsidRPr="001E2F6E">
        <w:rPr>
          <w:rStyle w:val="color15"/>
          <w:rFonts w:asciiTheme="majorBidi" w:hAnsiTheme="majorBidi" w:cstheme="majorBidi"/>
          <w:b/>
          <w:bCs/>
          <w:color w:val="181818"/>
          <w:bdr w:val="none" w:sz="0" w:space="0" w:color="auto" w:frame="1"/>
        </w:rPr>
        <w:t>issemination</w:t>
      </w:r>
    </w:p>
    <w:p w:rsidR="001E2F6E" w:rsidRPr="001E2F6E" w:rsidRDefault="00854B65" w:rsidP="00B96D50">
      <w:pPr>
        <w:pStyle w:val="font9"/>
        <w:spacing w:before="0" w:beforeAutospacing="0" w:after="0" w:afterAutospacing="0" w:line="450" w:lineRule="atLeast"/>
        <w:textAlignment w:val="baseline"/>
        <w:rPr>
          <w:rFonts w:asciiTheme="majorBidi" w:hAnsiTheme="majorBidi" w:cstheme="majorBidi"/>
          <w:color w:val="181818"/>
        </w:rPr>
      </w:pPr>
      <w:r>
        <w:rPr>
          <w:rStyle w:val="color15"/>
          <w:rFonts w:asciiTheme="majorBidi" w:hAnsiTheme="majorBidi" w:cstheme="majorBidi"/>
          <w:color w:val="181818"/>
          <w:bdr w:val="none" w:sz="0" w:space="0" w:color="auto" w:frame="1"/>
        </w:rPr>
        <w:t xml:space="preserve">Sharing of research findings through conference presentations, journal articles and reports for the community and stakeholders is a key aspect of partnered projects. Agreements often </w:t>
      </w:r>
      <w:r>
        <w:rPr>
          <w:rStyle w:val="color15"/>
          <w:rFonts w:asciiTheme="majorBidi" w:hAnsiTheme="majorBidi" w:cstheme="majorBidi"/>
          <w:color w:val="181818"/>
          <w:bdr w:val="none" w:sz="0" w:space="0" w:color="auto" w:frame="1"/>
        </w:rPr>
        <w:lastRenderedPageBreak/>
        <w:t xml:space="preserve">include elements to describe the process of identifying authorship and approval of publications to ensure equitable collaboration and honouring all who participate. Some of the specific elements that might be included are the following:  </w:t>
      </w:r>
    </w:p>
    <w:p w:rsidR="001E2F6E" w:rsidRPr="00854B65" w:rsidRDefault="001E2F6E" w:rsidP="001E2F6E">
      <w:pPr>
        <w:pStyle w:val="font9"/>
        <w:spacing w:before="0" w:beforeAutospacing="0" w:after="0" w:afterAutospacing="0" w:line="450" w:lineRule="atLeast"/>
        <w:textAlignment w:val="baseline"/>
        <w:rPr>
          <w:rFonts w:asciiTheme="majorBidi" w:hAnsiTheme="majorBidi" w:cstheme="majorBidi"/>
          <w:i/>
          <w:iCs/>
          <w:color w:val="181818"/>
        </w:rPr>
      </w:pPr>
      <w:r w:rsidRPr="00854B65">
        <w:rPr>
          <w:rStyle w:val="color15"/>
          <w:rFonts w:asciiTheme="majorBidi" w:hAnsiTheme="majorBidi" w:cstheme="majorBidi"/>
          <w:b/>
          <w:bCs/>
          <w:i/>
          <w:iCs/>
          <w:color w:val="181818"/>
          <w:bdr w:val="none" w:sz="0" w:space="0" w:color="auto" w:frame="1"/>
        </w:rPr>
        <w:t>General dissemination</w:t>
      </w:r>
    </w:p>
    <w:p w:rsidR="001E2F6E" w:rsidRPr="001E2F6E" w:rsidRDefault="00854B65" w:rsidP="00854B65">
      <w:pPr>
        <w:pStyle w:val="font9"/>
        <w:spacing w:before="0" w:beforeAutospacing="0" w:after="0" w:afterAutospacing="0" w:line="450" w:lineRule="atLeast"/>
        <w:textAlignment w:val="baseline"/>
        <w:rPr>
          <w:rFonts w:asciiTheme="majorBidi" w:hAnsiTheme="majorBidi" w:cstheme="majorBidi"/>
          <w:color w:val="181818"/>
        </w:rPr>
      </w:pPr>
      <w:r>
        <w:rPr>
          <w:rStyle w:val="color15"/>
          <w:rFonts w:asciiTheme="majorBidi" w:hAnsiTheme="majorBidi" w:cstheme="majorBidi"/>
          <w:color w:val="181818"/>
          <w:bdr w:val="none" w:sz="0" w:space="0" w:color="auto" w:frame="1"/>
        </w:rPr>
        <w:t xml:space="preserve">This aspect of an agreement might identify key milestones or responsibilities for sharing research findings (e.g., to community groups, to funders, to stakeholders, etc.). These might identify who is responsible for meeting the general dissemination responsibilities as well. </w:t>
      </w:r>
    </w:p>
    <w:p w:rsidR="001E2F6E" w:rsidRPr="00854B65" w:rsidRDefault="001E2F6E" w:rsidP="001E2F6E">
      <w:pPr>
        <w:pStyle w:val="font9"/>
        <w:spacing w:before="0" w:beforeAutospacing="0" w:after="0" w:afterAutospacing="0" w:line="450" w:lineRule="atLeast"/>
        <w:textAlignment w:val="baseline"/>
        <w:rPr>
          <w:rFonts w:asciiTheme="majorBidi" w:hAnsiTheme="majorBidi" w:cstheme="majorBidi"/>
          <w:i/>
          <w:iCs/>
          <w:color w:val="181818"/>
        </w:rPr>
      </w:pPr>
      <w:r w:rsidRPr="00854B65">
        <w:rPr>
          <w:rStyle w:val="color15"/>
          <w:rFonts w:asciiTheme="majorBidi" w:hAnsiTheme="majorBidi" w:cstheme="majorBidi"/>
          <w:b/>
          <w:bCs/>
          <w:i/>
          <w:iCs/>
          <w:color w:val="181818"/>
          <w:bdr w:val="none" w:sz="0" w:space="0" w:color="auto" w:frame="1"/>
        </w:rPr>
        <w:t>Publications, review processes, and opportunity for collaborative dissemination</w:t>
      </w:r>
    </w:p>
    <w:p w:rsidR="001E2F6E" w:rsidRPr="001E2F6E" w:rsidRDefault="001E2F6E" w:rsidP="00B96D50">
      <w:pPr>
        <w:pStyle w:val="font9"/>
        <w:spacing w:before="0" w:beforeAutospacing="0" w:after="0" w:afterAutospacing="0" w:line="450" w:lineRule="atLeast"/>
        <w:textAlignment w:val="baseline"/>
        <w:rPr>
          <w:rFonts w:asciiTheme="majorBidi" w:hAnsiTheme="majorBidi" w:cstheme="majorBidi"/>
          <w:color w:val="181818"/>
        </w:rPr>
      </w:pPr>
      <w:r w:rsidRPr="001E2F6E">
        <w:rPr>
          <w:rStyle w:val="color15"/>
          <w:rFonts w:asciiTheme="majorBidi" w:hAnsiTheme="majorBidi" w:cstheme="majorBidi"/>
          <w:color w:val="181818"/>
          <w:bdr w:val="none" w:sz="0" w:space="0" w:color="auto" w:frame="1"/>
        </w:rPr>
        <w:t xml:space="preserve">This section </w:t>
      </w:r>
      <w:r w:rsidR="00854B65">
        <w:rPr>
          <w:rStyle w:val="color15"/>
          <w:rFonts w:asciiTheme="majorBidi" w:hAnsiTheme="majorBidi" w:cstheme="majorBidi"/>
          <w:color w:val="181818"/>
          <w:bdr w:val="none" w:sz="0" w:space="0" w:color="auto" w:frame="1"/>
        </w:rPr>
        <w:t xml:space="preserve">identifies the process </w:t>
      </w:r>
      <w:r w:rsidR="00B96D50">
        <w:rPr>
          <w:rStyle w:val="color15"/>
          <w:rFonts w:asciiTheme="majorBidi" w:hAnsiTheme="majorBidi" w:cstheme="majorBidi"/>
          <w:color w:val="181818"/>
          <w:bdr w:val="none" w:sz="0" w:space="0" w:color="auto" w:frame="1"/>
        </w:rPr>
        <w:t xml:space="preserve">for </w:t>
      </w:r>
      <w:r w:rsidR="00854B65">
        <w:rPr>
          <w:rStyle w:val="color15"/>
          <w:rFonts w:asciiTheme="majorBidi" w:hAnsiTheme="majorBidi" w:cstheme="majorBidi"/>
          <w:color w:val="181818"/>
          <w:bdr w:val="none" w:sz="0" w:space="0" w:color="auto" w:frame="1"/>
        </w:rPr>
        <w:t>reviewing and approving publications and other dissemination</w:t>
      </w:r>
      <w:r w:rsidR="00B96D50">
        <w:rPr>
          <w:rStyle w:val="color15"/>
          <w:rFonts w:asciiTheme="majorBidi" w:hAnsiTheme="majorBidi" w:cstheme="majorBidi"/>
          <w:color w:val="181818"/>
          <w:bdr w:val="none" w:sz="0" w:space="0" w:color="auto" w:frame="1"/>
        </w:rPr>
        <w:t xml:space="preserve"> efforts. This</w:t>
      </w:r>
      <w:r w:rsidR="00854B65">
        <w:rPr>
          <w:rStyle w:val="color15"/>
          <w:rFonts w:asciiTheme="majorBidi" w:hAnsiTheme="majorBidi" w:cstheme="majorBidi"/>
          <w:color w:val="181818"/>
          <w:bdr w:val="none" w:sz="0" w:space="0" w:color="auto" w:frame="1"/>
        </w:rPr>
        <w:t xml:space="preserve"> might </w:t>
      </w:r>
      <w:r w:rsidR="00B96D50">
        <w:rPr>
          <w:rStyle w:val="color15"/>
          <w:rFonts w:asciiTheme="majorBidi" w:hAnsiTheme="majorBidi" w:cstheme="majorBidi"/>
          <w:color w:val="181818"/>
          <w:bdr w:val="none" w:sz="0" w:space="0" w:color="auto" w:frame="1"/>
        </w:rPr>
        <w:t xml:space="preserve">be done by </w:t>
      </w:r>
      <w:r w:rsidR="00854B65">
        <w:rPr>
          <w:rStyle w:val="color15"/>
          <w:rFonts w:asciiTheme="majorBidi" w:hAnsiTheme="majorBidi" w:cstheme="majorBidi"/>
          <w:color w:val="181818"/>
          <w:bdr w:val="none" w:sz="0" w:space="0" w:color="auto" w:frame="1"/>
        </w:rPr>
        <w:t>a subcommittee of the partnership</w:t>
      </w:r>
      <w:r w:rsidR="00B96D50">
        <w:rPr>
          <w:rStyle w:val="color15"/>
          <w:rFonts w:asciiTheme="majorBidi" w:hAnsiTheme="majorBidi" w:cstheme="majorBidi"/>
          <w:color w:val="181818"/>
          <w:bdr w:val="none" w:sz="0" w:space="0" w:color="auto" w:frame="1"/>
        </w:rPr>
        <w:t>. This section</w:t>
      </w:r>
      <w:r w:rsidR="00854B65">
        <w:rPr>
          <w:rStyle w:val="color15"/>
          <w:rFonts w:asciiTheme="majorBidi" w:hAnsiTheme="majorBidi" w:cstheme="majorBidi"/>
          <w:color w:val="181818"/>
          <w:bdr w:val="none" w:sz="0" w:space="0" w:color="auto" w:frame="1"/>
        </w:rPr>
        <w:t xml:space="preserve"> should also specify how people can be involved in writing teams and the means by which information will be shared about ongoing writing opportunities, particularly for junior researchers and community members. Finally, it should also consider the criteria for authorship. Such criteria should likely consider journal publication standards as well, but could include: “a) </w:t>
      </w:r>
      <w:r w:rsidRPr="001E2F6E">
        <w:rPr>
          <w:rStyle w:val="color15"/>
          <w:rFonts w:asciiTheme="majorBidi" w:hAnsiTheme="majorBidi" w:cstheme="majorBidi"/>
          <w:color w:val="181818"/>
          <w:bdr w:val="none" w:sz="0" w:space="0" w:color="auto" w:frame="1"/>
        </w:rPr>
        <w:t>Individuals who contribute substantially to the manuscripts concept, design, data analysis, or implications</w:t>
      </w:r>
      <w:r w:rsidR="00854B65">
        <w:rPr>
          <w:rStyle w:val="color15"/>
          <w:rFonts w:asciiTheme="majorBidi" w:hAnsiTheme="majorBidi" w:cstheme="majorBidi"/>
          <w:color w:val="181818"/>
          <w:bdr w:val="none" w:sz="0" w:space="0" w:color="auto" w:frame="1"/>
        </w:rPr>
        <w:t xml:space="preserve">; b) </w:t>
      </w:r>
      <w:r w:rsidRPr="001E2F6E">
        <w:rPr>
          <w:rStyle w:val="color15"/>
          <w:rFonts w:asciiTheme="majorBidi" w:hAnsiTheme="majorBidi" w:cstheme="majorBidi"/>
          <w:color w:val="181818"/>
          <w:bdr w:val="none" w:sz="0" w:space="0" w:color="auto" w:frame="1"/>
        </w:rPr>
        <w:t>Individuals who provide essential e</w:t>
      </w:r>
      <w:r w:rsidR="00854B65">
        <w:rPr>
          <w:rStyle w:val="color15"/>
          <w:rFonts w:asciiTheme="majorBidi" w:hAnsiTheme="majorBidi" w:cstheme="majorBidi"/>
          <w:color w:val="181818"/>
          <w:bdr w:val="none" w:sz="0" w:space="0" w:color="auto" w:frame="1"/>
        </w:rPr>
        <w:t>xpe</w:t>
      </w:r>
      <w:r w:rsidR="00B96D50">
        <w:rPr>
          <w:rStyle w:val="color15"/>
          <w:rFonts w:asciiTheme="majorBidi" w:hAnsiTheme="majorBidi" w:cstheme="majorBidi"/>
          <w:color w:val="181818"/>
          <w:bdr w:val="none" w:sz="0" w:space="0" w:color="auto" w:frame="1"/>
        </w:rPr>
        <w:t>rtise for example academic, i</w:t>
      </w:r>
      <w:r w:rsidRPr="001E2F6E">
        <w:rPr>
          <w:rStyle w:val="color15"/>
          <w:rFonts w:asciiTheme="majorBidi" w:hAnsiTheme="majorBidi" w:cstheme="majorBidi"/>
          <w:color w:val="181818"/>
          <w:bdr w:val="none" w:sz="0" w:space="0" w:color="auto" w:frame="1"/>
        </w:rPr>
        <w:t>ndigenous knowledge,</w:t>
      </w:r>
      <w:r w:rsidR="00854B65">
        <w:rPr>
          <w:rStyle w:val="color15"/>
          <w:rFonts w:asciiTheme="majorBidi" w:hAnsiTheme="majorBidi" w:cstheme="majorBidi"/>
          <w:color w:val="181818"/>
          <w:bdr w:val="none" w:sz="0" w:space="0" w:color="auto" w:frame="1"/>
        </w:rPr>
        <w:t xml:space="preserve"> historical, cultural relevancy; and c) </w:t>
      </w:r>
      <w:r w:rsidRPr="001E2F6E">
        <w:rPr>
          <w:rStyle w:val="color15"/>
          <w:rFonts w:asciiTheme="majorBidi" w:hAnsiTheme="majorBidi" w:cstheme="majorBidi"/>
          <w:color w:val="181818"/>
          <w:bdr w:val="none" w:sz="0" w:space="0" w:color="auto" w:frame="1"/>
        </w:rPr>
        <w:t>Individuals who review or make substantive</w:t>
      </w:r>
      <w:r w:rsidR="00B96D50">
        <w:rPr>
          <w:rStyle w:val="color15"/>
          <w:rFonts w:asciiTheme="majorBidi" w:hAnsiTheme="majorBidi" w:cstheme="majorBidi"/>
          <w:color w:val="181818"/>
          <w:bdr w:val="none" w:sz="0" w:space="0" w:color="auto" w:frame="1"/>
        </w:rPr>
        <w:t xml:space="preserve"> comments or edits on at least o</w:t>
      </w:r>
      <w:r w:rsidRPr="001E2F6E">
        <w:rPr>
          <w:rStyle w:val="color15"/>
          <w:rFonts w:asciiTheme="majorBidi" w:hAnsiTheme="majorBidi" w:cstheme="majorBidi"/>
          <w:color w:val="181818"/>
          <w:bdr w:val="none" w:sz="0" w:space="0" w:color="auto" w:frame="1"/>
        </w:rPr>
        <w:t>ne draft.</w:t>
      </w:r>
      <w:r w:rsidR="00854B65">
        <w:rPr>
          <w:rStyle w:val="color15"/>
          <w:rFonts w:asciiTheme="majorBidi" w:hAnsiTheme="majorBidi" w:cstheme="majorBidi"/>
          <w:color w:val="181818"/>
          <w:bdr w:val="none" w:sz="0" w:space="0" w:color="auto" w:frame="1"/>
        </w:rPr>
        <w:t>”</w:t>
      </w:r>
      <w:r w:rsidR="00D74B64">
        <w:rPr>
          <w:rStyle w:val="color15"/>
          <w:rFonts w:asciiTheme="majorBidi" w:hAnsiTheme="majorBidi" w:cstheme="majorBidi"/>
          <w:color w:val="181818"/>
          <w:bdr w:val="none" w:sz="0" w:space="0" w:color="auto" w:frame="1"/>
        </w:rPr>
        <w:t xml:space="preserve"> (</w:t>
      </w:r>
      <w:r w:rsidR="00854B65">
        <w:rPr>
          <w:rStyle w:val="color15"/>
          <w:rFonts w:asciiTheme="majorBidi" w:hAnsiTheme="majorBidi" w:cstheme="majorBidi"/>
          <w:color w:val="181818"/>
          <w:bdr w:val="none" w:sz="0" w:space="0" w:color="auto" w:frame="1"/>
        </w:rPr>
        <w:t>Rodriguez</w:t>
      </w:r>
      <w:r w:rsidR="00D74B64">
        <w:rPr>
          <w:rStyle w:val="color15"/>
          <w:rFonts w:asciiTheme="majorBidi" w:hAnsiTheme="majorBidi" w:cstheme="majorBidi"/>
          <w:color w:val="181818"/>
          <w:bdr w:val="none" w:sz="0" w:space="0" w:color="auto" w:frame="1"/>
        </w:rPr>
        <w:t xml:space="preserve"> Espinosa </w:t>
      </w:r>
      <w:r w:rsidR="00854B65">
        <w:rPr>
          <w:rStyle w:val="color15"/>
          <w:rFonts w:asciiTheme="majorBidi" w:hAnsiTheme="majorBidi" w:cstheme="majorBidi"/>
          <w:color w:val="181818"/>
          <w:bdr w:val="none" w:sz="0" w:space="0" w:color="auto" w:frame="1"/>
        </w:rPr>
        <w:t xml:space="preserve">&amp; Richmond, 2018, p. 389). The criteria may also identify ways to identify the order of authors and student authorship around thesis/dissertation. </w:t>
      </w:r>
    </w:p>
    <w:p w:rsidR="001E2F6E" w:rsidRPr="00854B65" w:rsidRDefault="001E2F6E" w:rsidP="00854B65">
      <w:pPr>
        <w:pStyle w:val="font9"/>
        <w:spacing w:before="0" w:beforeAutospacing="0" w:after="0" w:afterAutospacing="0" w:line="450" w:lineRule="atLeast"/>
        <w:textAlignment w:val="baseline"/>
        <w:rPr>
          <w:rFonts w:asciiTheme="majorBidi" w:hAnsiTheme="majorBidi" w:cstheme="majorBidi"/>
          <w:i/>
          <w:iCs/>
          <w:color w:val="181818"/>
        </w:rPr>
      </w:pPr>
      <w:r w:rsidRPr="001E2F6E">
        <w:rPr>
          <w:rStyle w:val="wixguard"/>
          <w:rFonts w:asciiTheme="majorBidi" w:hAnsiTheme="majorBidi" w:cstheme="majorBidi"/>
          <w:color w:val="181818"/>
          <w:bdr w:val="none" w:sz="0" w:space="0" w:color="auto" w:frame="1"/>
        </w:rPr>
        <w:t>​</w:t>
      </w:r>
      <w:r w:rsidRPr="00854B65">
        <w:rPr>
          <w:rStyle w:val="color15"/>
          <w:rFonts w:asciiTheme="majorBidi" w:hAnsiTheme="majorBidi" w:cstheme="majorBidi"/>
          <w:b/>
          <w:bCs/>
          <w:i/>
          <w:iCs/>
          <w:color w:val="181818"/>
          <w:bdr w:val="none" w:sz="0" w:space="0" w:color="auto" w:frame="1"/>
        </w:rPr>
        <w:t>Publication guidelines acknowledgement</w:t>
      </w:r>
    </w:p>
    <w:p w:rsidR="001E2F6E" w:rsidRPr="001E2F6E" w:rsidRDefault="00854B65" w:rsidP="00854B65">
      <w:pPr>
        <w:pStyle w:val="font9"/>
        <w:spacing w:before="0" w:beforeAutospacing="0" w:after="0" w:afterAutospacing="0" w:line="450" w:lineRule="atLeast"/>
        <w:textAlignment w:val="baseline"/>
        <w:rPr>
          <w:rFonts w:asciiTheme="majorBidi" w:hAnsiTheme="majorBidi" w:cstheme="majorBidi"/>
          <w:color w:val="181818"/>
        </w:rPr>
      </w:pPr>
      <w:r>
        <w:rPr>
          <w:rStyle w:val="color15"/>
          <w:rFonts w:asciiTheme="majorBidi" w:hAnsiTheme="majorBidi" w:cstheme="majorBidi"/>
          <w:color w:val="181818"/>
          <w:bdr w:val="none" w:sz="0" w:space="0" w:color="auto" w:frame="1"/>
        </w:rPr>
        <w:t xml:space="preserve">Some people contribute to a project and yet may not meet the criteria for authorship. Others may facilitate and support relationships that the project depends on. These contributions can be specified in an acknowledgement section that is included in all dissemination efforts. The agreement can specify the means by which this acknowledgement will be written. </w:t>
      </w:r>
    </w:p>
    <w:p w:rsidR="001E2F6E" w:rsidRPr="001E2F6E" w:rsidRDefault="001E2F6E" w:rsidP="001E2F6E">
      <w:pPr>
        <w:pStyle w:val="font9"/>
        <w:spacing w:before="0" w:beforeAutospacing="0" w:after="0" w:afterAutospacing="0" w:line="450" w:lineRule="atLeast"/>
        <w:textAlignment w:val="baseline"/>
        <w:rPr>
          <w:rFonts w:asciiTheme="majorBidi" w:hAnsiTheme="majorBidi" w:cstheme="majorBidi"/>
          <w:color w:val="181818"/>
        </w:rPr>
      </w:pPr>
      <w:r w:rsidRPr="001E2F6E">
        <w:rPr>
          <w:rStyle w:val="wixguard"/>
          <w:rFonts w:asciiTheme="majorBidi" w:hAnsiTheme="majorBidi" w:cstheme="majorBidi"/>
          <w:color w:val="181818"/>
          <w:bdr w:val="none" w:sz="0" w:space="0" w:color="auto" w:frame="1"/>
        </w:rPr>
        <w:t>​</w:t>
      </w:r>
    </w:p>
    <w:p w:rsidR="001E2F6E" w:rsidRPr="001E2F6E" w:rsidRDefault="001E2F6E" w:rsidP="001E2F6E">
      <w:pPr>
        <w:pStyle w:val="font9"/>
        <w:spacing w:before="0" w:beforeAutospacing="0" w:after="0" w:afterAutospacing="0" w:line="450" w:lineRule="atLeast"/>
        <w:textAlignment w:val="baseline"/>
        <w:rPr>
          <w:rFonts w:asciiTheme="majorBidi" w:hAnsiTheme="majorBidi" w:cstheme="majorBidi"/>
          <w:color w:val="181818"/>
        </w:rPr>
      </w:pPr>
      <w:r w:rsidRPr="001E2F6E">
        <w:rPr>
          <w:rStyle w:val="color15"/>
          <w:rFonts w:asciiTheme="majorBidi" w:hAnsiTheme="majorBidi" w:cstheme="majorBidi"/>
          <w:b/>
          <w:bCs/>
          <w:color w:val="181818"/>
          <w:bdr w:val="none" w:sz="0" w:space="0" w:color="auto" w:frame="1"/>
        </w:rPr>
        <w:t>Resolving grievances</w:t>
      </w:r>
    </w:p>
    <w:p w:rsidR="001E2F6E" w:rsidRPr="001E2F6E" w:rsidRDefault="00854B65" w:rsidP="00854B65">
      <w:pPr>
        <w:pStyle w:val="font9"/>
        <w:spacing w:before="0" w:beforeAutospacing="0" w:after="0" w:afterAutospacing="0" w:line="450" w:lineRule="atLeast"/>
        <w:textAlignment w:val="baseline"/>
        <w:rPr>
          <w:rFonts w:asciiTheme="majorBidi" w:hAnsiTheme="majorBidi" w:cstheme="majorBidi"/>
          <w:color w:val="181818"/>
        </w:rPr>
      </w:pPr>
      <w:r>
        <w:rPr>
          <w:rStyle w:val="color15"/>
          <w:rFonts w:asciiTheme="majorBidi" w:hAnsiTheme="majorBidi" w:cstheme="majorBidi"/>
          <w:color w:val="181818"/>
          <w:bdr w:val="none" w:sz="0" w:space="0" w:color="auto" w:frame="1"/>
        </w:rPr>
        <w:t>CBPR partnerships often include various forms of conflict and thus a</w:t>
      </w:r>
      <w:r w:rsidR="001E2F6E" w:rsidRPr="001E2F6E">
        <w:rPr>
          <w:rStyle w:val="color15"/>
          <w:rFonts w:asciiTheme="majorBidi" w:hAnsiTheme="majorBidi" w:cstheme="majorBidi"/>
          <w:color w:val="181818"/>
          <w:bdr w:val="none" w:sz="0" w:space="0" w:color="auto" w:frame="1"/>
        </w:rPr>
        <w:t xml:space="preserve"> process for resolving grievances is often included. </w:t>
      </w:r>
      <w:r>
        <w:rPr>
          <w:rStyle w:val="color15"/>
          <w:rFonts w:asciiTheme="majorBidi" w:hAnsiTheme="majorBidi" w:cstheme="majorBidi"/>
          <w:color w:val="181818"/>
          <w:bdr w:val="none" w:sz="0" w:space="0" w:color="auto" w:frame="1"/>
        </w:rPr>
        <w:t xml:space="preserve">These can specify formal grievance processes (e.g., </w:t>
      </w:r>
      <w:r w:rsidR="001E2F6E" w:rsidRPr="001E2F6E">
        <w:rPr>
          <w:rStyle w:val="color15"/>
          <w:rFonts w:asciiTheme="majorBidi" w:hAnsiTheme="majorBidi" w:cstheme="majorBidi"/>
          <w:color w:val="181818"/>
          <w:bdr w:val="none" w:sz="0" w:space="0" w:color="auto" w:frame="1"/>
        </w:rPr>
        <w:t>nominating a person or group for arbitration</w:t>
      </w:r>
      <w:r>
        <w:rPr>
          <w:rStyle w:val="color15"/>
          <w:rFonts w:asciiTheme="majorBidi" w:hAnsiTheme="majorBidi" w:cstheme="majorBidi"/>
          <w:color w:val="181818"/>
          <w:bdr w:val="none" w:sz="0" w:space="0" w:color="auto" w:frame="1"/>
        </w:rPr>
        <w:t>) or specify a set of principles for how the partnership is going to address conflict</w:t>
      </w:r>
      <w:r w:rsidR="001E2F6E" w:rsidRPr="001E2F6E">
        <w:rPr>
          <w:rStyle w:val="color15"/>
          <w:rFonts w:asciiTheme="majorBidi" w:hAnsiTheme="majorBidi" w:cstheme="majorBidi"/>
          <w:color w:val="181818"/>
          <w:bdr w:val="none" w:sz="0" w:space="0" w:color="auto" w:frame="1"/>
        </w:rPr>
        <w:t xml:space="preserve">. </w:t>
      </w:r>
    </w:p>
    <w:p w:rsidR="00B96D50" w:rsidRDefault="001E2F6E" w:rsidP="00B96D50">
      <w:pPr>
        <w:pStyle w:val="font9"/>
        <w:spacing w:before="0" w:beforeAutospacing="0" w:after="0" w:afterAutospacing="0" w:line="450" w:lineRule="atLeast"/>
        <w:textAlignment w:val="baseline"/>
        <w:rPr>
          <w:rStyle w:val="wixguard"/>
          <w:rFonts w:asciiTheme="majorBidi" w:hAnsiTheme="majorBidi" w:cstheme="majorBidi"/>
          <w:color w:val="181818"/>
          <w:bdr w:val="none" w:sz="0" w:space="0" w:color="auto" w:frame="1"/>
        </w:rPr>
      </w:pPr>
      <w:r w:rsidRPr="001E2F6E">
        <w:rPr>
          <w:rStyle w:val="wixguard"/>
          <w:rFonts w:asciiTheme="majorBidi" w:hAnsiTheme="majorBidi" w:cstheme="majorBidi"/>
          <w:color w:val="181818"/>
          <w:bdr w:val="none" w:sz="0" w:space="0" w:color="auto" w:frame="1"/>
        </w:rPr>
        <w:lastRenderedPageBreak/>
        <w:t>​</w:t>
      </w:r>
    </w:p>
    <w:p w:rsidR="001E2F6E" w:rsidRPr="001E2F6E" w:rsidRDefault="001E2F6E" w:rsidP="00B96D50">
      <w:pPr>
        <w:pStyle w:val="font9"/>
        <w:spacing w:before="0" w:beforeAutospacing="0" w:after="0" w:afterAutospacing="0" w:line="450" w:lineRule="atLeast"/>
        <w:textAlignment w:val="baseline"/>
        <w:rPr>
          <w:rFonts w:asciiTheme="majorBidi" w:hAnsiTheme="majorBidi" w:cstheme="majorBidi"/>
          <w:color w:val="181818"/>
        </w:rPr>
      </w:pPr>
      <w:r w:rsidRPr="001E2F6E">
        <w:rPr>
          <w:rStyle w:val="color15"/>
          <w:rFonts w:asciiTheme="majorBidi" w:hAnsiTheme="majorBidi" w:cstheme="majorBidi"/>
          <w:b/>
          <w:bCs/>
          <w:color w:val="181818"/>
          <w:bdr w:val="none" w:sz="0" w:space="0" w:color="auto" w:frame="1"/>
        </w:rPr>
        <w:t>Termination</w:t>
      </w:r>
    </w:p>
    <w:p w:rsidR="001E2F6E" w:rsidRPr="001E2F6E" w:rsidRDefault="00854B65" w:rsidP="00854B65">
      <w:pPr>
        <w:pStyle w:val="font9"/>
        <w:spacing w:before="0" w:beforeAutospacing="0" w:after="0" w:afterAutospacing="0" w:line="450" w:lineRule="atLeast"/>
        <w:textAlignment w:val="baseline"/>
        <w:rPr>
          <w:rFonts w:asciiTheme="majorBidi" w:hAnsiTheme="majorBidi" w:cstheme="majorBidi"/>
          <w:color w:val="181818"/>
        </w:rPr>
      </w:pPr>
      <w:r>
        <w:rPr>
          <w:rStyle w:val="color15"/>
          <w:rFonts w:asciiTheme="majorBidi" w:hAnsiTheme="majorBidi" w:cstheme="majorBidi"/>
          <w:color w:val="181818"/>
          <w:bdr w:val="none" w:sz="0" w:space="0" w:color="auto" w:frame="1"/>
        </w:rPr>
        <w:t>Some partnerships may be terminated and the c</w:t>
      </w:r>
      <w:r w:rsidR="001E2F6E" w:rsidRPr="001E2F6E">
        <w:rPr>
          <w:rStyle w:val="color15"/>
          <w:rFonts w:asciiTheme="majorBidi" w:hAnsiTheme="majorBidi" w:cstheme="majorBidi"/>
          <w:color w:val="181818"/>
          <w:bdr w:val="none" w:sz="0" w:space="0" w:color="auto" w:frame="1"/>
        </w:rPr>
        <w:t xml:space="preserve">onditions for </w:t>
      </w:r>
      <w:r>
        <w:rPr>
          <w:rStyle w:val="color15"/>
          <w:rFonts w:asciiTheme="majorBidi" w:hAnsiTheme="majorBidi" w:cstheme="majorBidi"/>
          <w:color w:val="181818"/>
          <w:bdr w:val="none" w:sz="0" w:space="0" w:color="auto" w:frame="1"/>
        </w:rPr>
        <w:t xml:space="preserve">such a </w:t>
      </w:r>
      <w:r w:rsidR="001E2F6E" w:rsidRPr="001E2F6E">
        <w:rPr>
          <w:rStyle w:val="color15"/>
          <w:rFonts w:asciiTheme="majorBidi" w:hAnsiTheme="majorBidi" w:cstheme="majorBidi"/>
          <w:color w:val="181818"/>
          <w:bdr w:val="none" w:sz="0" w:space="0" w:color="auto" w:frame="1"/>
        </w:rPr>
        <w:t xml:space="preserve">termination </w:t>
      </w:r>
      <w:r>
        <w:rPr>
          <w:rStyle w:val="color15"/>
          <w:rFonts w:asciiTheme="majorBidi" w:hAnsiTheme="majorBidi" w:cstheme="majorBidi"/>
          <w:color w:val="181818"/>
          <w:bdr w:val="none" w:sz="0" w:space="0" w:color="auto" w:frame="1"/>
        </w:rPr>
        <w:t xml:space="preserve">should be specified. </w:t>
      </w:r>
    </w:p>
    <w:p w:rsidR="001E2F6E" w:rsidRPr="001E2F6E" w:rsidRDefault="001E2F6E" w:rsidP="001E2F6E">
      <w:pPr>
        <w:pStyle w:val="font9"/>
        <w:spacing w:before="0" w:beforeAutospacing="0" w:after="0" w:afterAutospacing="0" w:line="450" w:lineRule="atLeast"/>
        <w:textAlignment w:val="baseline"/>
        <w:rPr>
          <w:rFonts w:asciiTheme="majorBidi" w:hAnsiTheme="majorBidi" w:cstheme="majorBidi"/>
          <w:color w:val="181818"/>
        </w:rPr>
      </w:pPr>
      <w:r w:rsidRPr="001E2F6E">
        <w:rPr>
          <w:rStyle w:val="wixguard"/>
          <w:rFonts w:asciiTheme="majorBidi" w:hAnsiTheme="majorBidi" w:cstheme="majorBidi"/>
          <w:color w:val="181818"/>
          <w:bdr w:val="none" w:sz="0" w:space="0" w:color="auto" w:frame="1"/>
        </w:rPr>
        <w:t>​</w:t>
      </w:r>
    </w:p>
    <w:p w:rsidR="001E2F6E" w:rsidRPr="001E2F6E" w:rsidRDefault="001E2F6E" w:rsidP="001E2F6E">
      <w:pPr>
        <w:pStyle w:val="font9"/>
        <w:spacing w:before="0" w:beforeAutospacing="0" w:after="0" w:afterAutospacing="0" w:line="450" w:lineRule="atLeast"/>
        <w:textAlignment w:val="baseline"/>
        <w:rPr>
          <w:rFonts w:asciiTheme="majorBidi" w:hAnsiTheme="majorBidi" w:cstheme="majorBidi"/>
          <w:color w:val="181818"/>
        </w:rPr>
      </w:pPr>
      <w:r w:rsidRPr="001E2F6E">
        <w:rPr>
          <w:rStyle w:val="color15"/>
          <w:rFonts w:asciiTheme="majorBidi" w:hAnsiTheme="majorBidi" w:cstheme="majorBidi"/>
          <w:b/>
          <w:bCs/>
          <w:color w:val="181818"/>
          <w:bdr w:val="none" w:sz="0" w:space="0" w:color="auto" w:frame="1"/>
        </w:rPr>
        <w:t>Other sections to consider</w:t>
      </w:r>
    </w:p>
    <w:p w:rsidR="001E2F6E" w:rsidRDefault="001E2F6E" w:rsidP="001E2F6E">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r w:rsidRPr="001E2F6E">
        <w:rPr>
          <w:rStyle w:val="color15"/>
          <w:rFonts w:asciiTheme="majorBidi" w:hAnsiTheme="majorBidi" w:cstheme="majorBidi"/>
          <w:color w:val="181818"/>
          <w:bdr w:val="none" w:sz="0" w:space="0" w:color="auto" w:frame="1"/>
        </w:rPr>
        <w:t>An appendix listing those parties re</w:t>
      </w:r>
      <w:r w:rsidR="00854B65">
        <w:rPr>
          <w:rStyle w:val="color15"/>
          <w:rFonts w:asciiTheme="majorBidi" w:hAnsiTheme="majorBidi" w:cstheme="majorBidi"/>
          <w:color w:val="181818"/>
          <w:bdr w:val="none" w:sz="0" w:space="0" w:color="auto" w:frame="1"/>
        </w:rPr>
        <w:t>ferred to in the agreement, subcommittee membership, health and safety plans, contingency plans</w:t>
      </w:r>
      <w:r w:rsidRPr="001E2F6E">
        <w:rPr>
          <w:rStyle w:val="color15"/>
          <w:rFonts w:asciiTheme="majorBidi" w:hAnsiTheme="majorBidi" w:cstheme="majorBidi"/>
          <w:color w:val="181818"/>
          <w:bdr w:val="none" w:sz="0" w:space="0" w:color="auto" w:frame="1"/>
        </w:rPr>
        <w:t xml:space="preserve"> and advisory boards may be helpful.</w:t>
      </w:r>
    </w:p>
    <w:p w:rsidR="00D921B2" w:rsidRPr="001E2F6E" w:rsidRDefault="00D921B2" w:rsidP="001E2F6E">
      <w:pPr>
        <w:pStyle w:val="font9"/>
        <w:spacing w:before="0" w:beforeAutospacing="0" w:after="0" w:afterAutospacing="0" w:line="450" w:lineRule="atLeast"/>
        <w:textAlignment w:val="baseline"/>
        <w:rPr>
          <w:rFonts w:asciiTheme="majorBidi" w:hAnsiTheme="majorBidi" w:cstheme="majorBidi"/>
          <w:color w:val="181818"/>
        </w:rPr>
      </w:pPr>
    </w:p>
    <w:p w:rsidR="001E2F6E" w:rsidRDefault="001E2F6E" w:rsidP="001E2F6E">
      <w:pPr>
        <w:pStyle w:val="font9"/>
        <w:spacing w:before="0" w:beforeAutospacing="0" w:after="0" w:afterAutospacing="0" w:line="450" w:lineRule="atLeast"/>
        <w:textAlignment w:val="baseline"/>
        <w:rPr>
          <w:rStyle w:val="wixguard"/>
          <w:rFonts w:asciiTheme="majorBidi" w:hAnsiTheme="majorBidi" w:cstheme="majorBidi"/>
          <w:color w:val="181818"/>
          <w:bdr w:val="none" w:sz="0" w:space="0" w:color="auto" w:frame="1"/>
        </w:rPr>
      </w:pPr>
      <w:r w:rsidRPr="001E2F6E">
        <w:rPr>
          <w:rStyle w:val="wixguard"/>
          <w:rFonts w:asciiTheme="majorBidi" w:hAnsiTheme="majorBidi" w:cstheme="majorBidi"/>
          <w:color w:val="181818"/>
          <w:bdr w:val="none" w:sz="0" w:space="0" w:color="auto" w:frame="1"/>
        </w:rPr>
        <w:t>​</w:t>
      </w:r>
      <w:r w:rsidR="00D921B2" w:rsidRPr="00D921B2">
        <w:rPr>
          <w:rStyle w:val="wixguard"/>
          <w:rFonts w:asciiTheme="majorBidi" w:hAnsiTheme="majorBidi" w:cstheme="majorBidi"/>
          <w:b/>
          <w:bCs/>
          <w:color w:val="181818"/>
          <w:bdr w:val="none" w:sz="0" w:space="0" w:color="auto" w:frame="1"/>
        </w:rPr>
        <w:t>Example Agreements</w:t>
      </w:r>
    </w:p>
    <w:p w:rsidR="00D921B2" w:rsidRDefault="00D921B2" w:rsidP="00D921B2">
      <w:pPr>
        <w:autoSpaceDE w:val="0"/>
        <w:autoSpaceDN w:val="0"/>
        <w:adjustRightInd w:val="0"/>
        <w:spacing w:after="0" w:line="240" w:lineRule="auto"/>
        <w:rPr>
          <w:rFonts w:ascii="TimesLTStd-Roman" w:hAnsi="TimesLTStd-Roman" w:cs="TimesLTStd-Roman"/>
          <w:sz w:val="24"/>
          <w:szCs w:val="24"/>
        </w:rPr>
      </w:pPr>
    </w:p>
    <w:p w:rsidR="00D921B2" w:rsidRPr="00D921B2" w:rsidRDefault="00D921B2" w:rsidP="00D921B2">
      <w:pPr>
        <w:autoSpaceDE w:val="0"/>
        <w:autoSpaceDN w:val="0"/>
        <w:adjustRightInd w:val="0"/>
        <w:spacing w:after="0" w:line="240" w:lineRule="auto"/>
        <w:rPr>
          <w:rFonts w:ascii="TimesLTStd-Roman" w:hAnsi="TimesLTStd-Roman" w:cs="TimesLTStd-Roman"/>
          <w:sz w:val="24"/>
          <w:szCs w:val="24"/>
        </w:rPr>
      </w:pPr>
      <w:r w:rsidRPr="00D921B2">
        <w:rPr>
          <w:rFonts w:ascii="TimesLTStd-Roman" w:hAnsi="TimesLTStd-Roman" w:cs="TimesLTStd-Roman"/>
          <w:sz w:val="24"/>
          <w:szCs w:val="24"/>
        </w:rPr>
        <w:t>For comprehensive example, see Engage for Equity (E2):</w:t>
      </w:r>
    </w:p>
    <w:p w:rsidR="00D921B2" w:rsidRPr="00D921B2" w:rsidRDefault="00D921B2" w:rsidP="00D921B2">
      <w:pPr>
        <w:autoSpaceDE w:val="0"/>
        <w:autoSpaceDN w:val="0"/>
        <w:adjustRightInd w:val="0"/>
        <w:spacing w:after="0" w:line="240" w:lineRule="auto"/>
        <w:rPr>
          <w:rFonts w:ascii="TimesLTStd-Roman" w:hAnsi="TimesLTStd-Roman" w:cs="TimesLTStd-Roman"/>
          <w:sz w:val="24"/>
          <w:szCs w:val="24"/>
        </w:rPr>
      </w:pPr>
      <w:hyperlink r:id="rId5" w:history="1">
        <w:r w:rsidRPr="00E57B33">
          <w:rPr>
            <w:rStyle w:val="Hyperlink"/>
            <w:rFonts w:ascii="TimesLTStd-Roman" w:hAnsi="TimesLTStd-Roman" w:cs="TimesLTStd-Roman"/>
            <w:sz w:val="24"/>
            <w:szCs w:val="24"/>
          </w:rPr>
          <w:t>http://cpr.unm.edu/common/new-engage-for-equity-data-publish-agreements-2017-.pdf</w:t>
        </w:r>
      </w:hyperlink>
      <w:r>
        <w:rPr>
          <w:rFonts w:ascii="TimesLTStd-Roman" w:hAnsi="TimesLTStd-Roman" w:cs="TimesLTStd-Roman"/>
          <w:sz w:val="24"/>
          <w:szCs w:val="24"/>
        </w:rPr>
        <w:t xml:space="preserve"> </w:t>
      </w:r>
    </w:p>
    <w:p w:rsidR="00D921B2" w:rsidRDefault="00D921B2" w:rsidP="00D921B2">
      <w:pPr>
        <w:autoSpaceDE w:val="0"/>
        <w:autoSpaceDN w:val="0"/>
        <w:adjustRightInd w:val="0"/>
        <w:spacing w:after="0" w:line="240" w:lineRule="auto"/>
        <w:rPr>
          <w:rFonts w:ascii="TimesLTStd-Roman" w:hAnsi="TimesLTStd-Roman" w:cs="TimesLTStd-Roman"/>
          <w:sz w:val="24"/>
          <w:szCs w:val="24"/>
        </w:rPr>
      </w:pPr>
    </w:p>
    <w:p w:rsidR="00D921B2" w:rsidRPr="00D921B2" w:rsidRDefault="00D921B2" w:rsidP="00D921B2">
      <w:pPr>
        <w:autoSpaceDE w:val="0"/>
        <w:autoSpaceDN w:val="0"/>
        <w:adjustRightInd w:val="0"/>
        <w:spacing w:after="0" w:line="240" w:lineRule="auto"/>
        <w:rPr>
          <w:rFonts w:ascii="TimesLTStd-Roman" w:hAnsi="TimesLTStd-Roman" w:cs="TimesLTStd-Roman"/>
          <w:sz w:val="24"/>
          <w:szCs w:val="24"/>
        </w:rPr>
      </w:pPr>
      <w:r w:rsidRPr="00D921B2">
        <w:rPr>
          <w:rFonts w:ascii="TimesLTStd-Roman" w:hAnsi="TimesLTStd-Roman" w:cs="TimesLTStd-Roman"/>
          <w:sz w:val="24"/>
          <w:szCs w:val="24"/>
        </w:rPr>
        <w:t>For comprehensive tribal examples, see the Indigenous Wellness Research Institute (IWRI):</w:t>
      </w:r>
    </w:p>
    <w:p w:rsidR="00D921B2" w:rsidRPr="00D921B2" w:rsidRDefault="00D921B2" w:rsidP="00D921B2">
      <w:pPr>
        <w:autoSpaceDE w:val="0"/>
        <w:autoSpaceDN w:val="0"/>
        <w:adjustRightInd w:val="0"/>
        <w:spacing w:after="0" w:line="240" w:lineRule="auto"/>
        <w:rPr>
          <w:rStyle w:val="wixguard"/>
          <w:rFonts w:asciiTheme="majorBidi" w:hAnsiTheme="majorBidi" w:cstheme="majorBidi"/>
          <w:color w:val="181818"/>
          <w:sz w:val="24"/>
          <w:szCs w:val="24"/>
          <w:bdr w:val="none" w:sz="0" w:space="0" w:color="auto" w:frame="1"/>
        </w:rPr>
      </w:pPr>
      <w:hyperlink r:id="rId6" w:history="1">
        <w:r w:rsidRPr="00E57B33">
          <w:rPr>
            <w:rStyle w:val="Hyperlink"/>
            <w:rFonts w:ascii="TimesLTStd-Roman" w:hAnsi="TimesLTStd-Roman" w:cs="TimesLTStd-Roman"/>
            <w:sz w:val="24"/>
            <w:szCs w:val="24"/>
          </w:rPr>
          <w:t>http://health.iwri.org/tribal-colleges-universities-drug-and-alcohol-problems-andsolutions-study/</w:t>
        </w:r>
      </w:hyperlink>
      <w:r>
        <w:rPr>
          <w:rFonts w:ascii="TimesLTStd-Roman" w:hAnsi="TimesLTStd-Roman" w:cs="TimesLTStd-Roman"/>
          <w:sz w:val="24"/>
          <w:szCs w:val="24"/>
        </w:rPr>
        <w:t xml:space="preserve"> </w:t>
      </w:r>
      <w:r>
        <w:rPr>
          <w:rFonts w:ascii="TimesLTStd-Roman" w:hAnsi="TimesLTStd-Roman" w:cs="TimesLTStd-Roman"/>
        </w:rPr>
        <w:t xml:space="preserve">  </w:t>
      </w:r>
    </w:p>
    <w:p w:rsidR="00D921B2" w:rsidRPr="001E2F6E" w:rsidRDefault="00D921B2" w:rsidP="001E2F6E">
      <w:pPr>
        <w:pStyle w:val="font9"/>
        <w:spacing w:before="0" w:beforeAutospacing="0" w:after="0" w:afterAutospacing="0" w:line="450" w:lineRule="atLeast"/>
        <w:textAlignment w:val="baseline"/>
        <w:rPr>
          <w:rFonts w:asciiTheme="majorBidi" w:hAnsiTheme="majorBidi" w:cstheme="majorBidi"/>
          <w:color w:val="181818"/>
        </w:rPr>
      </w:pPr>
      <w:r>
        <w:rPr>
          <w:rFonts w:asciiTheme="majorBidi" w:hAnsiTheme="majorBidi" w:cstheme="majorBidi"/>
          <w:color w:val="181818"/>
        </w:rPr>
        <w:t>See source below for further URLs</w:t>
      </w:r>
      <w:r w:rsidR="00B96D50">
        <w:rPr>
          <w:rFonts w:asciiTheme="majorBidi" w:hAnsiTheme="majorBidi" w:cstheme="majorBidi"/>
          <w:color w:val="181818"/>
        </w:rPr>
        <w:t xml:space="preserve"> identifying examples</w:t>
      </w:r>
      <w:bookmarkStart w:id="0" w:name="_GoBack"/>
      <w:bookmarkEnd w:id="0"/>
      <w:r>
        <w:rPr>
          <w:rFonts w:asciiTheme="majorBidi" w:hAnsiTheme="majorBidi" w:cstheme="majorBidi"/>
          <w:color w:val="181818"/>
        </w:rPr>
        <w:t>.</w:t>
      </w:r>
    </w:p>
    <w:p w:rsidR="00B96D50" w:rsidRDefault="00B96D50" w:rsidP="001E2F6E">
      <w:pPr>
        <w:pStyle w:val="font9"/>
        <w:spacing w:before="0" w:beforeAutospacing="0" w:after="0" w:afterAutospacing="0" w:line="450" w:lineRule="atLeast"/>
        <w:textAlignment w:val="baseline"/>
        <w:rPr>
          <w:rStyle w:val="color15"/>
          <w:rFonts w:asciiTheme="majorBidi" w:hAnsiTheme="majorBidi" w:cstheme="majorBidi"/>
          <w:i/>
          <w:iCs/>
          <w:color w:val="181818"/>
          <w:bdr w:val="none" w:sz="0" w:space="0" w:color="auto" w:frame="1"/>
        </w:rPr>
      </w:pPr>
    </w:p>
    <w:p w:rsidR="001E2F6E" w:rsidRPr="001E2F6E" w:rsidRDefault="001E2F6E" w:rsidP="001E2F6E">
      <w:pPr>
        <w:pStyle w:val="font9"/>
        <w:spacing w:before="0" w:beforeAutospacing="0" w:after="0" w:afterAutospacing="0" w:line="450" w:lineRule="atLeast"/>
        <w:textAlignment w:val="baseline"/>
        <w:rPr>
          <w:rFonts w:asciiTheme="majorBidi" w:hAnsiTheme="majorBidi" w:cstheme="majorBidi"/>
          <w:color w:val="181818"/>
        </w:rPr>
      </w:pPr>
      <w:r w:rsidRPr="001E2F6E">
        <w:rPr>
          <w:rStyle w:val="color15"/>
          <w:rFonts w:asciiTheme="majorBidi" w:hAnsiTheme="majorBidi" w:cstheme="majorBidi"/>
          <w:i/>
          <w:iCs/>
          <w:color w:val="181818"/>
          <w:bdr w:val="none" w:sz="0" w:space="0" w:color="auto" w:frame="1"/>
        </w:rPr>
        <w:t xml:space="preserve">Source: </w:t>
      </w:r>
      <w:r w:rsidRPr="001E2F6E">
        <w:rPr>
          <w:rFonts w:asciiTheme="majorBidi" w:hAnsiTheme="majorBidi" w:cstheme="majorBidi"/>
        </w:rPr>
        <w:t>Rodriguez Espinosa P, &amp; Richmond A. Partnership agreements: A practical guide to developing data sharing, ownership and publishing agreements. In: Wallerstein N, Duran B, Oetzel JG, &amp; Minkler M. editors. Community-based participatory research for health: advancing social and health equity, 3</w:t>
      </w:r>
      <w:r w:rsidRPr="001E2F6E">
        <w:rPr>
          <w:rFonts w:asciiTheme="majorBidi" w:hAnsiTheme="majorBidi" w:cstheme="majorBidi"/>
          <w:vertAlign w:val="superscript"/>
        </w:rPr>
        <w:t>rd</w:t>
      </w:r>
      <w:r w:rsidRPr="001E2F6E">
        <w:rPr>
          <w:rFonts w:asciiTheme="majorBidi" w:hAnsiTheme="majorBidi" w:cstheme="majorBidi"/>
        </w:rPr>
        <w:t xml:space="preserve"> edition. San Francisco: Jossey-Bass; 2018. p. 385-392.</w:t>
      </w:r>
    </w:p>
    <w:p w:rsidR="001E2F6E" w:rsidRDefault="001E2F6E" w:rsidP="001E2F6E"/>
    <w:p w:rsidR="00CC5D66" w:rsidRDefault="00CC5D66"/>
    <w:sectPr w:rsidR="00CC5D6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LTStd-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D3116"/>
    <w:multiLevelType w:val="multilevel"/>
    <w:tmpl w:val="8944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500267"/>
    <w:multiLevelType w:val="multilevel"/>
    <w:tmpl w:val="C3A2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6E"/>
    <w:rsid w:val="001E2F6E"/>
    <w:rsid w:val="00321867"/>
    <w:rsid w:val="00692632"/>
    <w:rsid w:val="00854B65"/>
    <w:rsid w:val="00B96D50"/>
    <w:rsid w:val="00C52D14"/>
    <w:rsid w:val="00CC5D66"/>
    <w:rsid w:val="00D664FA"/>
    <w:rsid w:val="00D74B64"/>
    <w:rsid w:val="00D921B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583D0-EC80-4E09-8DFA-2A4B29A7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1E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E2F6E"/>
  </w:style>
  <w:style w:type="character" w:customStyle="1" w:styleId="color15">
    <w:name w:val="color_15"/>
    <w:basedOn w:val="DefaultParagraphFont"/>
    <w:rsid w:val="001E2F6E"/>
  </w:style>
  <w:style w:type="character" w:styleId="Hyperlink">
    <w:name w:val="Hyperlink"/>
    <w:basedOn w:val="DefaultParagraphFont"/>
    <w:uiPriority w:val="99"/>
    <w:unhideWhenUsed/>
    <w:rsid w:val="00D921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alth.iwri.org/tribal-colleges-universities-drug-and-alcohol-problems-andsolutions-study/" TargetMode="External"/><Relationship Id="rId5" Type="http://schemas.openxmlformats.org/officeDocument/2006/relationships/hyperlink" Target="http://cpr.unm.edu/common/new-engage-for-equity-data-publish-agreements-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Oetzel</dc:creator>
  <cp:keywords/>
  <dc:description/>
  <cp:lastModifiedBy>John Oetzel</cp:lastModifiedBy>
  <cp:revision>7</cp:revision>
  <dcterms:created xsi:type="dcterms:W3CDTF">2018-11-22T07:14:00Z</dcterms:created>
  <dcterms:modified xsi:type="dcterms:W3CDTF">2018-11-22T08:13:00Z</dcterms:modified>
</cp:coreProperties>
</file>